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3936"/>
      </w:tblGrid>
      <w:tr w:rsidRPr="00321F8C" w:rsidR="00321F8C" w:rsidTr="00412D6A" w14:paraId="66FD5CEE" w14:textId="77777777">
        <w:tc>
          <w:tcPr>
            <w:tcW w:w="3936" w:type="dxa"/>
            <w:shd w:val="clear" w:color="auto" w:fill="auto"/>
          </w:tcPr>
          <w:p w:rsidRPr="00321F8C" w:rsidR="00412D6A" w:rsidP="00412D6A" w:rsidRDefault="00412D6A" w14:paraId="1E97A916" w14:textId="77777777">
            <w:pPr>
              <w:spacing w:after="0" w:line="240" w:lineRule="auto"/>
              <w:jc w:val="center"/>
              <w:rPr>
                <w:rFonts w:ascii="Arial" w:hAnsi="Arial" w:eastAsia="Times New Roman" w:cs="Arial"/>
                <w:sz w:val="24"/>
                <w:szCs w:val="24"/>
                <w:lang w:eastAsia="hr-HR"/>
              </w:rPr>
            </w:pPr>
            <w:r w:rsidRPr="00321F8C">
              <w:rPr>
                <w:rFonts w:ascii="Arial" w:hAnsi="Arial" w:eastAsia="Times New Roman" w:cs="Arial"/>
                <w:sz w:val="24"/>
                <w:szCs w:val="24"/>
                <w:lang w:eastAsia="hr-HR"/>
              </w:rPr>
              <w:t>REPUBLIKA HRVATSKA</w:t>
            </w:r>
          </w:p>
          <w:p w:rsidRPr="00321F8C" w:rsidR="00412D6A" w:rsidP="00412D6A" w:rsidRDefault="00412D6A" w14:paraId="3B3E745A" w14:textId="77777777">
            <w:pPr>
              <w:spacing w:after="0" w:line="240" w:lineRule="auto"/>
              <w:jc w:val="center"/>
              <w:rPr>
                <w:rFonts w:ascii="Arial" w:hAnsi="Arial" w:eastAsia="Times New Roman" w:cs="Arial"/>
                <w:sz w:val="24"/>
                <w:szCs w:val="24"/>
                <w:lang w:eastAsia="hr-HR"/>
              </w:rPr>
            </w:pPr>
            <w:r w:rsidRPr="00321F8C">
              <w:rPr>
                <w:rFonts w:ascii="Arial" w:hAnsi="Arial" w:eastAsia="Times New Roman" w:cs="Arial"/>
                <w:sz w:val="24"/>
                <w:szCs w:val="24"/>
                <w:lang w:eastAsia="hr-HR"/>
              </w:rPr>
              <w:t>TRGOVAČKI SUD U VARAŽDINU</w:t>
            </w:r>
          </w:p>
          <w:p w:rsidRPr="00321F8C" w:rsidR="00412D6A" w:rsidP="00412D6A" w:rsidRDefault="00412D6A" w14:paraId="660285D9" w14:textId="1079CE9B">
            <w:pPr>
              <w:spacing w:after="0" w:line="240" w:lineRule="auto"/>
              <w:jc w:val="center"/>
              <w:rPr>
                <w:rFonts w:ascii="Arial" w:hAnsi="Arial" w:cs="Arial"/>
                <w:sz w:val="24"/>
                <w:szCs w:val="24"/>
              </w:rPr>
            </w:pPr>
            <w:r w:rsidRPr="00321F8C">
              <w:rPr>
                <w:rFonts w:ascii="Arial" w:hAnsi="Arial" w:eastAsia="Times New Roman" w:cs="Arial"/>
                <w:sz w:val="24"/>
                <w:szCs w:val="24"/>
                <w:lang w:eastAsia="hr-HR"/>
              </w:rPr>
              <w:t xml:space="preserve">Varaždin, </w:t>
            </w:r>
            <w:r w:rsidR="00030761">
              <w:rPr>
                <w:rFonts w:ascii="Arial" w:hAnsi="Arial" w:eastAsia="Times New Roman" w:cs="Arial"/>
                <w:sz w:val="24"/>
                <w:szCs w:val="24"/>
                <w:lang w:eastAsia="hr-HR"/>
              </w:rPr>
              <w:t>Cehovska ulica 1</w:t>
            </w:r>
          </w:p>
          <w:p w:rsidRPr="00321F8C" w:rsidR="008C4EFB" w:rsidP="002971D6" w:rsidRDefault="008C4EFB" w14:paraId="09D5B7EB" w14:textId="77777777">
            <w:pPr>
              <w:spacing w:after="0" w:line="240" w:lineRule="auto"/>
              <w:jc w:val="center"/>
              <w:rPr>
                <w:rFonts w:ascii="Times New Roman" w:hAnsi="Times New Roman"/>
                <w:sz w:val="24"/>
                <w:szCs w:val="24"/>
              </w:rPr>
            </w:pPr>
          </w:p>
        </w:tc>
      </w:tr>
    </w:tbl>
    <w:p w:rsidRPr="00321F8C" w:rsidR="00B92B86" w:rsidP="0049749B" w:rsidRDefault="00B92B86" w14:paraId="20E2F6E5" w14:textId="77777777">
      <w:pPr>
        <w:spacing w:after="0" w:line="240" w:lineRule="auto"/>
        <w:jc w:val="right"/>
        <w15:collapsed w:val="false"/>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321F8C" w:rsidR="00321F8C" w:rsidTr="001D0E8B" w14:paraId="661378B5" w14:textId="77777777">
        <w:trPr>
          <w:jc w:val="right"/>
        </w:trPr>
        <w:tc>
          <w:tcPr>
            <w:tcW w:w="4320" w:type="dxa"/>
          </w:tcPr>
          <w:p w:rsidRPr="00321F8C" w:rsidR="00340399" w:rsidP="00AF0DDC" w:rsidRDefault="002F61DE" w14:paraId="3E268044" w14:textId="4A9A2A78">
            <w:pPr>
              <w:pStyle w:val="VSVerzija"/>
              <w:jc w:val="right"/>
              <w:rPr>
                <w:rFonts w:ascii="Arial" w:hAnsi="Arial" w:cs="Arial"/>
              </w:rPr>
            </w:pPr>
            <w:r w:rsidRPr="00321F8C">
              <w:rPr>
                <w:rFonts w:ascii="Arial" w:hAnsi="Arial" w:cs="Arial"/>
              </w:rPr>
              <w:t>Poslovni b</w:t>
            </w:r>
            <w:r w:rsidRPr="00321F8C" w:rsidR="0092437B">
              <w:rPr>
                <w:rFonts w:ascii="Arial" w:hAnsi="Arial" w:cs="Arial"/>
              </w:rPr>
              <w:t xml:space="preserve">roj: </w:t>
            </w:r>
            <w:r w:rsidRPr="00321F8C" w:rsidR="00412D6A">
              <w:rPr>
                <w:rFonts w:ascii="Arial" w:hAnsi="Arial" w:cs="Arial"/>
              </w:rPr>
              <w:t>St</w:t>
            </w:r>
            <w:r w:rsidRPr="00321F8C" w:rsidR="0092437B">
              <w:rPr>
                <w:rFonts w:ascii="Arial" w:hAnsi="Arial" w:cs="Arial"/>
              </w:rPr>
              <w:t>-</w:t>
            </w:r>
            <w:r w:rsidR="00030761">
              <w:rPr>
                <w:rFonts w:ascii="Arial" w:hAnsi="Arial" w:cs="Arial"/>
              </w:rPr>
              <w:t>211</w:t>
            </w:r>
            <w:r w:rsidRPr="00321F8C" w:rsidR="00340399">
              <w:rPr>
                <w:rFonts w:ascii="Arial" w:hAnsi="Arial" w:cs="Arial"/>
              </w:rPr>
              <w:t>/</w:t>
            </w:r>
            <w:r w:rsidRPr="00321F8C" w:rsidR="00412D6A">
              <w:rPr>
                <w:rFonts w:ascii="Arial" w:hAnsi="Arial" w:cs="Arial"/>
              </w:rPr>
              <w:t>202</w:t>
            </w:r>
            <w:r w:rsidR="00030761">
              <w:rPr>
                <w:rFonts w:ascii="Arial" w:hAnsi="Arial" w:cs="Arial"/>
              </w:rPr>
              <w:t>5</w:t>
            </w:r>
            <w:r w:rsidRPr="00321F8C" w:rsidR="00340399">
              <w:rPr>
                <w:rFonts w:ascii="Arial" w:hAnsi="Arial" w:cs="Arial"/>
              </w:rPr>
              <w:t>-</w:t>
            </w:r>
            <w:r w:rsidR="00F019CC">
              <w:rPr>
                <w:rFonts w:ascii="Arial" w:hAnsi="Arial" w:cs="Arial"/>
              </w:rPr>
              <w:t>30</w:t>
            </w:r>
          </w:p>
        </w:tc>
      </w:tr>
    </w:tbl>
    <w:p w:rsidRPr="00321F8C" w:rsidR="008D05FD" w:rsidP="0049749B" w:rsidRDefault="008D05FD" w14:paraId="140AA6F3" w14:textId="77777777">
      <w:pPr>
        <w:spacing w:after="0" w:line="240" w:lineRule="auto"/>
        <w:jc w:val="both"/>
        <w:rPr>
          <w:rFonts w:ascii="Times New Roman" w:hAnsi="Times New Roman"/>
          <w:sz w:val="24"/>
          <w:szCs w:val="24"/>
        </w:rPr>
      </w:pPr>
    </w:p>
    <w:p w:rsidRPr="00321F8C" w:rsidR="00412D6A" w:rsidP="00412D6A" w:rsidRDefault="00412D6A" w14:paraId="77B38108" w14:textId="77777777">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Z A P I S N I K</w:t>
      </w:r>
    </w:p>
    <w:p w:rsidRPr="00321F8C" w:rsidR="00412D6A" w:rsidP="00412D6A" w:rsidRDefault="00412D6A" w14:paraId="3C69F80F" w14:textId="1E2D130C">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od </w:t>
      </w:r>
      <w:r w:rsidR="00030761">
        <w:rPr>
          <w:rFonts w:ascii="Arial" w:hAnsi="Arial" w:eastAsia="Times New Roman" w:cs="Arial"/>
          <w:snapToGrid w:val="false"/>
          <w:sz w:val="24"/>
          <w:szCs w:val="24"/>
        </w:rPr>
        <w:t>4</w:t>
      </w:r>
      <w:r w:rsidRPr="00321F8C">
        <w:rPr>
          <w:rFonts w:ascii="Arial" w:hAnsi="Arial" w:eastAsia="Times New Roman" w:cs="Arial"/>
          <w:snapToGrid w:val="false"/>
          <w:sz w:val="24"/>
          <w:szCs w:val="24"/>
        </w:rPr>
        <w:t>. ožujka 202</w:t>
      </w:r>
      <w:r w:rsidR="00030761">
        <w:rPr>
          <w:rFonts w:ascii="Arial" w:hAnsi="Arial" w:eastAsia="Times New Roman" w:cs="Arial"/>
          <w:snapToGrid w:val="false"/>
          <w:sz w:val="24"/>
          <w:szCs w:val="24"/>
        </w:rPr>
        <w:t>6</w:t>
      </w:r>
      <w:r w:rsidRPr="00321F8C">
        <w:rPr>
          <w:rFonts w:ascii="Arial" w:hAnsi="Arial" w:eastAsia="Times New Roman" w:cs="Arial"/>
          <w:snapToGrid w:val="false"/>
          <w:sz w:val="24"/>
          <w:szCs w:val="24"/>
        </w:rPr>
        <w:t>.</w:t>
      </w:r>
    </w:p>
    <w:p w:rsidRPr="00321F8C" w:rsidR="00412D6A" w:rsidP="00412D6A" w:rsidRDefault="00412D6A" w14:paraId="485E1D82" w14:textId="77777777">
      <w:pPr>
        <w:widowControl w:val="false"/>
        <w:spacing w:after="0" w:line="240" w:lineRule="auto"/>
        <w:jc w:val="center"/>
        <w:rPr>
          <w:rFonts w:ascii="Arial" w:hAnsi="Arial" w:eastAsia="Times New Roman" w:cs="Arial"/>
          <w:snapToGrid w:val="false"/>
          <w:sz w:val="24"/>
          <w:szCs w:val="24"/>
        </w:rPr>
      </w:pPr>
    </w:p>
    <w:p w:rsidRPr="00321F8C" w:rsidR="00412D6A" w:rsidP="00412D6A" w:rsidRDefault="00412D6A" w14:paraId="5D9ED7B2" w14:textId="77777777">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sastavljen kod Trgovačkog suda u Varaždinu </w:t>
      </w:r>
    </w:p>
    <w:p w:rsidRPr="00321F8C" w:rsidR="00412D6A" w:rsidP="00412D6A" w:rsidRDefault="00412D6A" w14:paraId="31C5AED7" w14:textId="77777777">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o održanom ročištu </w:t>
      </w:r>
      <w:r w:rsidRPr="00321F8C">
        <w:rPr>
          <w:rFonts w:ascii="Arial" w:hAnsi="Arial" w:cs="Arial"/>
          <w:sz w:val="24"/>
          <w:szCs w:val="24"/>
        </w:rPr>
        <w:t>za glasovanje o planu restrukturiranja</w:t>
      </w:r>
    </w:p>
    <w:p w:rsidRPr="00321F8C" w:rsidR="00412D6A" w:rsidP="00412D6A" w:rsidRDefault="00412D6A" w14:paraId="07D14C85" w14:textId="77777777">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u predstečajnom postupku nad dužnikom</w:t>
      </w:r>
    </w:p>
    <w:p w:rsidRPr="00321F8C" w:rsidR="00412D6A" w:rsidP="00412D6A" w:rsidRDefault="00030761" w14:paraId="037138B3" w14:textId="2EEF58D4">
      <w:pPr>
        <w:widowControl w:val="false"/>
        <w:spacing w:after="0" w:line="240" w:lineRule="auto"/>
        <w:jc w:val="center"/>
        <w:rPr>
          <w:rFonts w:ascii="Arial" w:hAnsi="Arial" w:eastAsia="Times New Roman" w:cs="Arial"/>
          <w:snapToGrid w:val="false"/>
          <w:sz w:val="24"/>
          <w:szCs w:val="24"/>
        </w:rPr>
      </w:pPr>
      <w:r w:rsidRPr="00030761">
        <w:rPr>
          <w:rFonts w:ascii="Arial" w:hAnsi="Arial" w:eastAsia="Times New Roman" w:cs="Arial"/>
          <w:snapToGrid w:val="false"/>
          <w:sz w:val="24"/>
          <w:szCs w:val="24"/>
        </w:rPr>
        <w:t>FLOOR ROOF PROTECT j.d.o.o., Varaždin, Toplička 2, OIB:95407282489</w:t>
      </w:r>
    </w:p>
    <w:p w:rsidRPr="00321F8C" w:rsidR="00412D6A" w:rsidP="00412D6A" w:rsidRDefault="00412D6A" w14:paraId="2998EF37" w14:textId="77777777">
      <w:pPr>
        <w:widowControl w:val="false"/>
        <w:spacing w:after="0" w:line="240" w:lineRule="auto"/>
        <w:jc w:val="center"/>
        <w:rPr>
          <w:rFonts w:ascii="Arial" w:hAnsi="Arial" w:eastAsia="Times New Roman" w:cs="Arial"/>
          <w:snapToGrid w:val="false"/>
          <w:sz w:val="24"/>
          <w:szCs w:val="24"/>
        </w:rPr>
      </w:pPr>
    </w:p>
    <w:p w:rsidRPr="00321F8C" w:rsidR="00412D6A" w:rsidP="00412D6A" w:rsidRDefault="00412D6A" w14:paraId="6B1DCFB1" w14:textId="77777777">
      <w:pPr>
        <w:widowControl w:val="false"/>
        <w:spacing w:after="0" w:line="240" w:lineRule="auto"/>
        <w:jc w:val="center"/>
        <w:rPr>
          <w:rFonts w:ascii="Arial" w:hAnsi="Arial" w:eastAsia="Times New Roman" w:cs="Arial"/>
          <w:snapToGrid w:val="false"/>
          <w:sz w:val="24"/>
          <w:szCs w:val="24"/>
        </w:rPr>
      </w:pPr>
    </w:p>
    <w:p w:rsidRPr="00321F8C" w:rsidR="00412D6A" w:rsidP="00412D6A" w:rsidRDefault="00412D6A" w14:paraId="71B5BAC6" w14:textId="77777777">
      <w:pPr>
        <w:widowControl w:val="false"/>
        <w:spacing w:after="0" w:line="240" w:lineRule="auto"/>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Nazočni od strane suda:</w:t>
      </w:r>
    </w:p>
    <w:p w:rsidRPr="00321F8C" w:rsidR="00412D6A" w:rsidP="00412D6A" w:rsidRDefault="00412D6A" w14:paraId="63CB3956" w14:textId="77777777">
      <w:pPr>
        <w:widowControl w:val="false"/>
        <w:spacing w:after="0" w:line="240" w:lineRule="auto"/>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Sudac: Denis Krnjak </w:t>
      </w:r>
    </w:p>
    <w:p w:rsidRPr="00321F8C" w:rsidR="00412D6A" w:rsidP="00412D6A" w:rsidRDefault="00412D6A" w14:paraId="06637861" w14:textId="77777777">
      <w:pPr>
        <w:widowControl w:val="false"/>
        <w:spacing w:after="0" w:line="240" w:lineRule="auto"/>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Zapisničar: Nevenka Vuković  </w:t>
      </w:r>
    </w:p>
    <w:p w:rsidRPr="00321F8C" w:rsidR="00412D6A" w:rsidP="00412D6A" w:rsidRDefault="00412D6A" w14:paraId="310DD670" w14:textId="77777777">
      <w:pPr>
        <w:widowControl w:val="false"/>
        <w:spacing w:after="0" w:line="240" w:lineRule="auto"/>
        <w:jc w:val="both"/>
        <w:rPr>
          <w:rFonts w:ascii="Arial" w:hAnsi="Arial" w:eastAsia="Times New Roman" w:cs="Arial"/>
          <w:snapToGrid w:val="false"/>
          <w:sz w:val="24"/>
          <w:szCs w:val="24"/>
        </w:rPr>
      </w:pPr>
    </w:p>
    <w:p w:rsidRPr="00321F8C" w:rsidR="00412D6A" w:rsidP="00412D6A" w:rsidRDefault="00412D6A" w14:paraId="7AE85F2D" w14:textId="08499152">
      <w:pPr>
        <w:widowControl w:val="false"/>
        <w:spacing w:after="0" w:line="240" w:lineRule="auto"/>
        <w:ind w:firstLine="720"/>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Početak u </w:t>
      </w:r>
      <w:r w:rsidR="00030761">
        <w:rPr>
          <w:rFonts w:ascii="Arial" w:hAnsi="Arial" w:eastAsia="Times New Roman" w:cs="Arial"/>
          <w:snapToGrid w:val="false"/>
          <w:sz w:val="24"/>
          <w:szCs w:val="24"/>
        </w:rPr>
        <w:t>12</w:t>
      </w:r>
      <w:r w:rsidRPr="00321F8C">
        <w:rPr>
          <w:rFonts w:ascii="Arial" w:hAnsi="Arial" w:eastAsia="Times New Roman" w:cs="Arial"/>
          <w:snapToGrid w:val="false"/>
          <w:sz w:val="24"/>
          <w:szCs w:val="24"/>
        </w:rPr>
        <w:t>,</w:t>
      </w:r>
      <w:r w:rsidR="00030761">
        <w:rPr>
          <w:rFonts w:ascii="Arial" w:hAnsi="Arial" w:eastAsia="Times New Roman" w:cs="Arial"/>
          <w:snapToGrid w:val="false"/>
          <w:sz w:val="24"/>
          <w:szCs w:val="24"/>
        </w:rPr>
        <w:t>3</w:t>
      </w:r>
      <w:r w:rsidRPr="00321F8C">
        <w:rPr>
          <w:rFonts w:ascii="Arial" w:hAnsi="Arial" w:eastAsia="Times New Roman" w:cs="Arial"/>
          <w:snapToGrid w:val="false"/>
          <w:sz w:val="24"/>
          <w:szCs w:val="24"/>
        </w:rPr>
        <w:t>0 sati</w:t>
      </w:r>
    </w:p>
    <w:p w:rsidRPr="00321F8C" w:rsidR="00412D6A" w:rsidP="00412D6A" w:rsidRDefault="00412D6A" w14:paraId="3F982F0B" w14:textId="77777777">
      <w:pPr>
        <w:widowControl w:val="false"/>
        <w:spacing w:after="0" w:line="240" w:lineRule="auto"/>
        <w:jc w:val="both"/>
        <w:rPr>
          <w:rFonts w:ascii="Arial" w:hAnsi="Arial" w:eastAsia="Times New Roman" w:cs="Arial"/>
          <w:snapToGrid w:val="false"/>
          <w:sz w:val="24"/>
          <w:szCs w:val="24"/>
        </w:rPr>
      </w:pPr>
    </w:p>
    <w:p w:rsidRPr="00321F8C" w:rsidR="00412D6A" w:rsidP="00412D6A" w:rsidRDefault="00412D6A" w14:paraId="4C518FD6" w14:textId="77777777">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Stečajni sudac objavljuje da je predmet današnjeg ročišta izlaganje plana restrukturiranja od strane dužnika, rasprava, te glasovanje o planu restrukturiranja, u skladu sa čl. 55. Stečajnog zakona (Narodne novine, broj 71/15, 104/17, 36/22 i 27/24, dalje u tekstu: SZ).</w:t>
      </w:r>
    </w:p>
    <w:p w:rsidRPr="00321F8C" w:rsidR="00412D6A" w:rsidP="00412D6A" w:rsidRDefault="00412D6A" w14:paraId="7007F296" w14:textId="77777777">
      <w:pPr>
        <w:spacing w:after="0" w:line="240" w:lineRule="auto"/>
        <w:jc w:val="both"/>
        <w:rPr>
          <w:rFonts w:ascii="Arial" w:hAnsi="Arial" w:eastAsia="Times New Roman" w:cs="Arial"/>
          <w:sz w:val="24"/>
          <w:szCs w:val="24"/>
          <w:lang w:eastAsia="hr-HR"/>
        </w:rPr>
      </w:pPr>
    </w:p>
    <w:p w:rsidRPr="00321F8C" w:rsidR="00412D6A" w:rsidP="00412D6A" w:rsidRDefault="00412D6A" w14:paraId="7BF24944" w14:textId="77777777">
      <w:pPr>
        <w:spacing w:after="0" w:line="240" w:lineRule="auto"/>
        <w:ind w:firstLine="720"/>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Konstatira se da su na ročište pristupili:</w:t>
      </w:r>
    </w:p>
    <w:p w:rsidRPr="00321F8C" w:rsidR="006635D8" w:rsidP="00412D6A" w:rsidRDefault="00412D6A" w14:paraId="0DA28299" w14:textId="273B5727">
      <w:pPr>
        <w:spacing w:after="0" w:line="240" w:lineRule="auto"/>
        <w:rPr>
          <w:rFonts w:ascii="Arial" w:hAnsi="Arial" w:cs="Arial"/>
          <w:sz w:val="24"/>
          <w:szCs w:val="24"/>
        </w:rPr>
      </w:pPr>
      <w:r w:rsidRPr="00321F8C">
        <w:rPr>
          <w:rFonts w:ascii="Arial" w:hAnsi="Arial" w:cs="Arial"/>
          <w:sz w:val="24"/>
          <w:szCs w:val="24"/>
        </w:rPr>
        <w:t>-</w:t>
      </w:r>
      <w:r w:rsidRPr="00321F8C" w:rsidR="006635D8">
        <w:rPr>
          <w:rFonts w:ascii="Arial" w:hAnsi="Arial" w:cs="Arial"/>
          <w:sz w:val="24"/>
          <w:szCs w:val="24"/>
        </w:rPr>
        <w:t xml:space="preserve"> </w:t>
      </w:r>
      <w:r w:rsidRPr="00321F8C">
        <w:rPr>
          <w:rFonts w:ascii="Arial" w:hAnsi="Arial" w:cs="Arial"/>
          <w:sz w:val="24"/>
          <w:szCs w:val="24"/>
        </w:rPr>
        <w:t xml:space="preserve">za dužnika: </w:t>
      </w:r>
      <w:r w:rsidR="009033BF">
        <w:rPr>
          <w:rFonts w:ascii="Arial" w:hAnsi="Arial" w:cs="Arial"/>
          <w:sz w:val="24"/>
          <w:szCs w:val="24"/>
        </w:rPr>
        <w:t xml:space="preserve">zamjenik </w:t>
      </w:r>
      <w:r w:rsidRPr="00321F8C">
        <w:rPr>
          <w:rFonts w:ascii="Arial" w:hAnsi="Arial" w:cs="Arial"/>
          <w:sz w:val="24"/>
          <w:szCs w:val="24"/>
        </w:rPr>
        <w:t>punomo</w:t>
      </w:r>
      <w:r w:rsidRPr="00321F8C">
        <w:rPr>
          <w:rFonts w:hint="eastAsia" w:ascii="Arial" w:hAnsi="Arial" w:cs="Arial"/>
          <w:sz w:val="24"/>
          <w:szCs w:val="24"/>
        </w:rPr>
        <w:t>ć</w:t>
      </w:r>
      <w:r w:rsidRPr="00321F8C">
        <w:rPr>
          <w:rFonts w:ascii="Arial" w:hAnsi="Arial" w:cs="Arial"/>
          <w:sz w:val="24"/>
          <w:szCs w:val="24"/>
        </w:rPr>
        <w:t>nik</w:t>
      </w:r>
      <w:r w:rsidR="009033BF">
        <w:rPr>
          <w:rFonts w:ascii="Arial" w:hAnsi="Arial" w:cs="Arial"/>
          <w:sz w:val="24"/>
          <w:szCs w:val="24"/>
        </w:rPr>
        <w:t>a Hrvoje Žiger, odvjetnik iz Varaždina</w:t>
      </w:r>
    </w:p>
    <w:p w:rsidR="006635D8" w:rsidP="00412D6A" w:rsidRDefault="006635D8" w14:paraId="2E78E2A0" w14:textId="43646AF3">
      <w:pPr>
        <w:spacing w:after="0" w:line="240" w:lineRule="auto"/>
        <w:rPr>
          <w:rFonts w:ascii="Arial" w:hAnsi="Arial" w:cs="Arial"/>
          <w:sz w:val="24"/>
          <w:szCs w:val="24"/>
        </w:rPr>
      </w:pPr>
      <w:r w:rsidRPr="00321F8C">
        <w:rPr>
          <w:rFonts w:ascii="Arial" w:hAnsi="Arial" w:cs="Arial"/>
          <w:sz w:val="24"/>
          <w:szCs w:val="24"/>
        </w:rPr>
        <w:t xml:space="preserve">- za vjerovnika </w:t>
      </w:r>
      <w:r w:rsidR="00E36E67">
        <w:rPr>
          <w:rFonts w:ascii="Arial" w:hAnsi="Arial" w:cs="Arial"/>
          <w:sz w:val="24"/>
          <w:szCs w:val="24"/>
        </w:rPr>
        <w:t>Republika Hrvatska: zastupnik po zakonu Tomo Božić, zamjenik ŽDO</w:t>
      </w:r>
    </w:p>
    <w:p w:rsidR="009033BF" w:rsidP="00412D6A" w:rsidRDefault="009033BF" w14:paraId="38DA6828" w14:textId="51D09799">
      <w:pPr>
        <w:spacing w:after="0" w:line="240" w:lineRule="auto"/>
        <w:rPr>
          <w:rFonts w:ascii="Arial" w:hAnsi="Arial" w:cs="Arial"/>
          <w:sz w:val="24"/>
          <w:szCs w:val="24"/>
        </w:rPr>
      </w:pPr>
      <w:r>
        <w:rPr>
          <w:rFonts w:ascii="Arial" w:hAnsi="Arial" w:cs="Arial"/>
          <w:sz w:val="24"/>
          <w:szCs w:val="24"/>
        </w:rPr>
        <w:t xml:space="preserve">- za vjerovnika FILLI Stahl d.o.o.: punomoćnik </w:t>
      </w:r>
      <w:r w:rsidR="00102BE7">
        <w:rPr>
          <w:rFonts w:ascii="Arial" w:hAnsi="Arial" w:cs="Arial"/>
          <w:sz w:val="24"/>
          <w:szCs w:val="24"/>
        </w:rPr>
        <w:t>Andrija Duvnjak, odvjetnik iz Zagreba</w:t>
      </w:r>
    </w:p>
    <w:p w:rsidR="00102BE7" w:rsidP="00412D6A" w:rsidRDefault="00102BE7" w14:paraId="2CFBCE7E" w14:textId="77777777">
      <w:pPr>
        <w:spacing w:after="0" w:line="240" w:lineRule="auto"/>
        <w:rPr>
          <w:rFonts w:ascii="Arial" w:hAnsi="Arial" w:cs="Arial"/>
          <w:sz w:val="24"/>
          <w:szCs w:val="24"/>
        </w:rPr>
      </w:pPr>
    </w:p>
    <w:p w:rsidR="00102BE7" w:rsidP="00D5706C" w:rsidRDefault="00102BE7" w14:paraId="29F04AD8" w14:textId="1142E8C0">
      <w:pPr>
        <w:spacing w:after="0" w:line="240" w:lineRule="auto"/>
        <w:jc w:val="both"/>
        <w:rPr>
          <w:rFonts w:ascii="Arial" w:hAnsi="Arial" w:cs="Arial"/>
          <w:sz w:val="24"/>
          <w:szCs w:val="24"/>
        </w:rPr>
      </w:pPr>
      <w:r>
        <w:rPr>
          <w:rFonts w:ascii="Arial" w:hAnsi="Arial" w:cs="Arial"/>
          <w:sz w:val="24"/>
          <w:szCs w:val="24"/>
        </w:rPr>
        <w:tab/>
        <w:t>Utvrđuje se da povjerenik nije pristupi</w:t>
      </w:r>
      <w:r w:rsidR="00D5706C">
        <w:rPr>
          <w:rFonts w:ascii="Arial" w:hAnsi="Arial" w:cs="Arial"/>
          <w:sz w:val="24"/>
          <w:szCs w:val="24"/>
        </w:rPr>
        <w:t>o n</w:t>
      </w:r>
      <w:r>
        <w:rPr>
          <w:rFonts w:ascii="Arial" w:hAnsi="Arial" w:cs="Arial"/>
          <w:sz w:val="24"/>
          <w:szCs w:val="24"/>
        </w:rPr>
        <w:t xml:space="preserve">a današnje ročište te da ga je sud kontaktirao telefonski te da je povjerenik izjavio da nema saznanja o današnjem ročištu te ispričava svoj nedolazak. </w:t>
      </w:r>
    </w:p>
    <w:p w:rsidR="00102BE7" w:rsidP="00D5706C" w:rsidRDefault="00102BE7" w14:paraId="7000B4EF" w14:textId="77777777">
      <w:pPr>
        <w:spacing w:after="0" w:line="240" w:lineRule="auto"/>
        <w:jc w:val="both"/>
        <w:rPr>
          <w:rFonts w:ascii="Arial" w:hAnsi="Arial" w:cs="Arial"/>
          <w:sz w:val="24"/>
          <w:szCs w:val="24"/>
        </w:rPr>
      </w:pPr>
    </w:p>
    <w:p w:rsidR="00102BE7" w:rsidP="00D5706C" w:rsidRDefault="00102BE7" w14:paraId="0BFBBAC6" w14:textId="5BC175AE">
      <w:pPr>
        <w:spacing w:after="0" w:line="240" w:lineRule="auto"/>
        <w:ind w:firstLine="708"/>
        <w:rPr>
          <w:rFonts w:ascii="Arial" w:hAnsi="Arial" w:cs="Arial"/>
          <w:sz w:val="24"/>
          <w:szCs w:val="24"/>
        </w:rPr>
      </w:pPr>
      <w:r>
        <w:rPr>
          <w:rFonts w:ascii="Arial" w:hAnsi="Arial" w:cs="Arial"/>
          <w:sz w:val="24"/>
          <w:szCs w:val="24"/>
        </w:rPr>
        <w:t>Sud donosi</w:t>
      </w:r>
    </w:p>
    <w:p w:rsidR="00102BE7" w:rsidP="00D5706C" w:rsidRDefault="00102BE7" w14:paraId="6A392849" w14:textId="19D0C8B8">
      <w:pPr>
        <w:spacing w:after="0" w:line="240" w:lineRule="auto"/>
        <w:jc w:val="center"/>
        <w:rPr>
          <w:rFonts w:ascii="Arial" w:hAnsi="Arial" w:cs="Arial"/>
          <w:sz w:val="24"/>
          <w:szCs w:val="24"/>
        </w:rPr>
      </w:pPr>
      <w:r>
        <w:rPr>
          <w:rFonts w:ascii="Arial" w:hAnsi="Arial" w:cs="Arial"/>
          <w:sz w:val="24"/>
          <w:szCs w:val="24"/>
        </w:rPr>
        <w:t>z a k lj u č a k</w:t>
      </w:r>
    </w:p>
    <w:p w:rsidR="00D5706C" w:rsidP="00D5706C" w:rsidRDefault="00D5706C" w14:paraId="2B3A67C3" w14:textId="77777777">
      <w:pPr>
        <w:spacing w:after="0" w:line="240" w:lineRule="auto"/>
        <w:jc w:val="center"/>
        <w:rPr>
          <w:rFonts w:ascii="Arial" w:hAnsi="Arial" w:cs="Arial"/>
          <w:sz w:val="24"/>
          <w:szCs w:val="24"/>
        </w:rPr>
      </w:pPr>
    </w:p>
    <w:p w:rsidRPr="00321F8C" w:rsidR="00102BE7" w:rsidP="00D5706C" w:rsidRDefault="00D5706C" w14:paraId="0831FA05" w14:textId="27660A38">
      <w:pPr>
        <w:spacing w:after="0" w:line="240" w:lineRule="auto"/>
        <w:ind w:firstLine="705"/>
        <w:jc w:val="both"/>
        <w:rPr>
          <w:rFonts w:ascii="Arial" w:hAnsi="Arial" w:cs="Arial"/>
          <w:sz w:val="24"/>
          <w:szCs w:val="24"/>
        </w:rPr>
      </w:pPr>
      <w:r>
        <w:rPr>
          <w:rFonts w:ascii="Arial" w:hAnsi="Arial" w:cs="Arial"/>
          <w:sz w:val="24"/>
          <w:szCs w:val="24"/>
        </w:rPr>
        <w:t xml:space="preserve">Ročište za glasovanje o planu restrukturiranja održat će se bez prisutnosti povjerenika. </w:t>
      </w:r>
    </w:p>
    <w:p w:rsidRPr="00321F8C" w:rsidR="00412D6A" w:rsidP="00412D6A" w:rsidRDefault="00412D6A" w14:paraId="6E9AF30E" w14:textId="77777777">
      <w:pPr>
        <w:spacing w:after="0" w:line="240" w:lineRule="auto"/>
        <w:rPr>
          <w:rFonts w:ascii="Arial" w:hAnsi="Arial" w:cs="Arial"/>
          <w:sz w:val="24"/>
          <w:szCs w:val="24"/>
        </w:rPr>
      </w:pPr>
    </w:p>
    <w:p w:rsidRPr="00FF4CF8" w:rsidR="00412D6A" w:rsidP="00412D6A" w:rsidRDefault="00080822" w14:paraId="496B659C" w14:textId="096057CD">
      <w:pPr>
        <w:spacing w:after="0" w:line="240" w:lineRule="auto"/>
        <w:ind w:firstLine="705"/>
        <w:jc w:val="both"/>
        <w:rPr>
          <w:rFonts w:ascii="Arial" w:hAnsi="Arial" w:eastAsia="Times New Roman" w:cs="Arial"/>
          <w:sz w:val="24"/>
          <w:szCs w:val="24"/>
          <w:lang w:eastAsia="hr-HR"/>
        </w:rPr>
      </w:pPr>
      <w:r w:rsidRPr="00FF4CF8">
        <w:rPr>
          <w:rFonts w:ascii="Arial" w:hAnsi="Arial" w:eastAsia="Times New Roman" w:cs="Arial"/>
          <w:sz w:val="24"/>
          <w:szCs w:val="24"/>
          <w:lang w:eastAsia="hr-HR"/>
        </w:rPr>
        <w:t xml:space="preserve">Utvrđuje se da je dužnik </w:t>
      </w:r>
      <w:r w:rsidRPr="00FF4CF8" w:rsidR="001F23BB">
        <w:rPr>
          <w:rFonts w:ascii="Arial" w:hAnsi="Arial" w:eastAsia="Times New Roman" w:cs="Arial"/>
          <w:sz w:val="24"/>
          <w:szCs w:val="24"/>
          <w:lang w:eastAsia="hr-HR"/>
        </w:rPr>
        <w:t>13</w:t>
      </w:r>
      <w:r w:rsidRPr="00FF4CF8" w:rsidR="00412D6A">
        <w:rPr>
          <w:rFonts w:ascii="Arial" w:hAnsi="Arial" w:eastAsia="Times New Roman" w:cs="Arial"/>
          <w:sz w:val="24"/>
          <w:szCs w:val="24"/>
          <w:lang w:eastAsia="hr-HR"/>
        </w:rPr>
        <w:t>. veljače 202</w:t>
      </w:r>
      <w:r w:rsidRPr="00FF4CF8" w:rsidR="001F23BB">
        <w:rPr>
          <w:rFonts w:ascii="Arial" w:hAnsi="Arial" w:eastAsia="Times New Roman" w:cs="Arial"/>
          <w:sz w:val="24"/>
          <w:szCs w:val="24"/>
          <w:lang w:eastAsia="hr-HR"/>
        </w:rPr>
        <w:t>6</w:t>
      </w:r>
      <w:r w:rsidRPr="00FF4CF8" w:rsidR="00412D6A">
        <w:rPr>
          <w:rFonts w:ascii="Arial" w:hAnsi="Arial" w:eastAsia="Times New Roman" w:cs="Arial"/>
          <w:sz w:val="24"/>
          <w:szCs w:val="24"/>
          <w:lang w:eastAsia="hr-HR"/>
        </w:rPr>
        <w:t xml:space="preserve">. dostavio plan restrukturiranja te je isti objavljen na e-Oglasnoj ploči </w:t>
      </w:r>
      <w:r w:rsidRPr="00FF4CF8" w:rsidR="001F23BB">
        <w:rPr>
          <w:rFonts w:ascii="Arial" w:hAnsi="Arial" w:eastAsia="Times New Roman" w:cs="Arial"/>
          <w:sz w:val="24"/>
          <w:szCs w:val="24"/>
          <w:lang w:eastAsia="hr-HR"/>
        </w:rPr>
        <w:t>16</w:t>
      </w:r>
      <w:r w:rsidRPr="00FF4CF8" w:rsidR="00412D6A">
        <w:rPr>
          <w:rFonts w:ascii="Arial" w:hAnsi="Arial" w:eastAsia="Times New Roman" w:cs="Arial"/>
          <w:sz w:val="24"/>
          <w:szCs w:val="24"/>
          <w:lang w:eastAsia="hr-HR"/>
        </w:rPr>
        <w:t>. veljače 202</w:t>
      </w:r>
      <w:r w:rsidRPr="00FF4CF8" w:rsidR="001F23BB">
        <w:rPr>
          <w:rFonts w:ascii="Arial" w:hAnsi="Arial" w:eastAsia="Times New Roman" w:cs="Arial"/>
          <w:sz w:val="24"/>
          <w:szCs w:val="24"/>
          <w:lang w:eastAsia="hr-HR"/>
        </w:rPr>
        <w:t>6</w:t>
      </w:r>
      <w:r w:rsidRPr="00FF4CF8" w:rsidR="00412D6A">
        <w:rPr>
          <w:rFonts w:ascii="Arial" w:hAnsi="Arial" w:eastAsia="Times New Roman" w:cs="Arial"/>
          <w:sz w:val="24"/>
          <w:szCs w:val="24"/>
          <w:lang w:eastAsia="hr-HR"/>
        </w:rPr>
        <w:t>.</w:t>
      </w:r>
    </w:p>
    <w:p w:rsidRPr="00321F8C" w:rsidR="00412D6A" w:rsidP="00412D6A" w:rsidRDefault="00412D6A" w14:paraId="3825DF86" w14:textId="77777777">
      <w:pPr>
        <w:spacing w:after="0" w:line="240" w:lineRule="auto"/>
        <w:rPr>
          <w:rFonts w:ascii="Arial" w:hAnsi="Arial" w:eastAsia="Times New Roman" w:cs="Arial"/>
          <w:sz w:val="24"/>
          <w:szCs w:val="24"/>
          <w:lang w:eastAsia="hr-HR"/>
        </w:rPr>
      </w:pPr>
    </w:p>
    <w:p w:rsidRPr="00321F8C" w:rsidR="00412D6A" w:rsidP="00412D6A" w:rsidRDefault="00412D6A" w14:paraId="1FFCE6F5" w14:textId="77777777">
      <w:pPr>
        <w:spacing w:after="0" w:line="240" w:lineRule="auto"/>
        <w:jc w:val="both"/>
        <w:rPr>
          <w:rFonts w:ascii="Arial" w:hAnsi="Arial" w:eastAsia="Times New Roman" w:cs="Arial"/>
          <w:b/>
          <w:sz w:val="24"/>
          <w:szCs w:val="24"/>
          <w:u w:val="single"/>
          <w:lang w:eastAsia="hr-HR"/>
        </w:rPr>
      </w:pPr>
      <w:r w:rsidRPr="00321F8C">
        <w:rPr>
          <w:rFonts w:ascii="Arial" w:hAnsi="Arial" w:eastAsia="Times New Roman" w:cs="Arial"/>
          <w:b/>
          <w:sz w:val="24"/>
          <w:szCs w:val="24"/>
          <w:u w:val="single"/>
          <w:lang w:eastAsia="hr-HR"/>
        </w:rPr>
        <w:t>Prelazi se na raspravu o planu restrukturiranja</w:t>
      </w:r>
    </w:p>
    <w:p w:rsidRPr="00321F8C" w:rsidR="00412D6A" w:rsidP="00412D6A" w:rsidRDefault="00412D6A" w14:paraId="4434FF39" w14:textId="77777777">
      <w:pPr>
        <w:spacing w:after="0" w:line="240" w:lineRule="auto"/>
        <w:jc w:val="both"/>
        <w:rPr>
          <w:rFonts w:ascii="Arial" w:hAnsi="Arial" w:eastAsia="Times New Roman" w:cs="Arial"/>
          <w:sz w:val="24"/>
          <w:szCs w:val="24"/>
          <w:lang w:eastAsia="hr-HR"/>
        </w:rPr>
      </w:pPr>
    </w:p>
    <w:p w:rsidRPr="00321F8C" w:rsidR="00412D6A" w:rsidP="00412D6A" w:rsidRDefault="00D5706C" w14:paraId="40300CB7" w14:textId="41903974">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Zamjenik p</w:t>
      </w:r>
      <w:r w:rsidRPr="00321F8C" w:rsidR="00412D6A">
        <w:rPr>
          <w:rFonts w:ascii="Arial" w:hAnsi="Arial" w:eastAsia="Times New Roman" w:cs="Arial"/>
          <w:sz w:val="24"/>
          <w:szCs w:val="24"/>
          <w:lang w:eastAsia="hr-HR"/>
        </w:rPr>
        <w:t>unomoćnik</w:t>
      </w:r>
      <w:r>
        <w:rPr>
          <w:rFonts w:ascii="Arial" w:hAnsi="Arial" w:eastAsia="Times New Roman" w:cs="Arial"/>
          <w:sz w:val="24"/>
          <w:szCs w:val="24"/>
          <w:lang w:eastAsia="hr-HR"/>
        </w:rPr>
        <w:t>a</w:t>
      </w:r>
      <w:r w:rsidRPr="00321F8C" w:rsidR="00412D6A">
        <w:rPr>
          <w:rFonts w:ascii="Arial" w:hAnsi="Arial" w:eastAsia="Times New Roman" w:cs="Arial"/>
          <w:sz w:val="24"/>
          <w:szCs w:val="24"/>
          <w:lang w:eastAsia="hr-HR"/>
        </w:rPr>
        <w:t xml:space="preserve"> dužnika ukratko obrazlaže predloženi plan restrukturir</w:t>
      </w:r>
      <w:r w:rsidRPr="00321F8C" w:rsidR="00080822">
        <w:rPr>
          <w:rFonts w:ascii="Arial" w:hAnsi="Arial" w:eastAsia="Times New Roman" w:cs="Arial"/>
          <w:sz w:val="24"/>
          <w:szCs w:val="24"/>
          <w:lang w:eastAsia="hr-HR"/>
        </w:rPr>
        <w:t>anja. U bitnome dužnik predlaže:</w:t>
      </w:r>
    </w:p>
    <w:p w:rsidRPr="00321F8C" w:rsidR="00080822" w:rsidP="00412D6A" w:rsidRDefault="00080822" w14:paraId="0E64AE9C" w14:textId="77777777">
      <w:pPr>
        <w:spacing w:after="0" w:line="240" w:lineRule="auto"/>
        <w:ind w:firstLine="708"/>
        <w:jc w:val="both"/>
        <w:rPr>
          <w:rFonts w:ascii="Arial" w:hAnsi="Arial" w:eastAsia="Times New Roman" w:cs="Arial"/>
          <w:sz w:val="24"/>
          <w:szCs w:val="24"/>
          <w:lang w:eastAsia="hr-HR"/>
        </w:rPr>
      </w:pPr>
    </w:p>
    <w:p w:rsidR="00080822" w:rsidP="00412D6A" w:rsidRDefault="00080822" w14:paraId="478B6040" w14:textId="56365D96">
      <w:pPr>
        <w:spacing w:after="0" w:line="240" w:lineRule="auto"/>
        <w:ind w:firstLine="708"/>
        <w:jc w:val="both"/>
        <w:rPr>
          <w:rFonts w:ascii="Arial" w:hAnsi="Arial" w:eastAsia="Times New Roman" w:cs="Arial"/>
          <w:sz w:val="24"/>
          <w:szCs w:val="24"/>
          <w:lang w:eastAsia="hr-HR"/>
        </w:rPr>
      </w:pPr>
      <w:r w:rsidRPr="00AF5025">
        <w:rPr>
          <w:rFonts w:ascii="Arial" w:hAnsi="Arial" w:eastAsia="Times New Roman" w:cs="Arial"/>
          <w:sz w:val="24"/>
          <w:szCs w:val="24"/>
          <w:lang w:eastAsia="hr-HR"/>
        </w:rPr>
        <w:lastRenderedPageBreak/>
        <w:t xml:space="preserve">- za tražbine vjerovnika skupine A otpis tražbina u iznosu od </w:t>
      </w:r>
      <w:r w:rsidRPr="00AF5025" w:rsidR="00AF5025">
        <w:rPr>
          <w:rFonts w:ascii="Arial" w:hAnsi="Arial" w:eastAsia="Times New Roman" w:cs="Arial"/>
          <w:sz w:val="24"/>
          <w:szCs w:val="24"/>
          <w:lang w:eastAsia="hr-HR"/>
        </w:rPr>
        <w:t>70</w:t>
      </w:r>
      <w:r w:rsidRPr="00AF5025">
        <w:rPr>
          <w:rFonts w:ascii="Arial" w:hAnsi="Arial" w:eastAsia="Times New Roman" w:cs="Arial"/>
          <w:sz w:val="24"/>
          <w:szCs w:val="24"/>
          <w:lang w:eastAsia="hr-HR"/>
        </w:rPr>
        <w:t xml:space="preserve">%, dok će se preostalih </w:t>
      </w:r>
      <w:r w:rsidRPr="00AF5025" w:rsidR="00AF5025">
        <w:rPr>
          <w:rFonts w:ascii="Arial" w:hAnsi="Arial" w:eastAsia="Times New Roman" w:cs="Arial"/>
          <w:sz w:val="24"/>
          <w:szCs w:val="24"/>
          <w:lang w:eastAsia="hr-HR"/>
        </w:rPr>
        <w:t>3</w:t>
      </w:r>
      <w:r w:rsidRPr="00AF5025">
        <w:rPr>
          <w:rFonts w:ascii="Arial" w:hAnsi="Arial" w:eastAsia="Times New Roman" w:cs="Arial"/>
          <w:sz w:val="24"/>
          <w:szCs w:val="24"/>
          <w:lang w:eastAsia="hr-HR"/>
        </w:rPr>
        <w:t xml:space="preserve">0% tražbina podmiriti na </w:t>
      </w:r>
      <w:r w:rsidRPr="00AF5025" w:rsidR="00AF5025">
        <w:rPr>
          <w:rFonts w:ascii="Arial" w:hAnsi="Arial" w:eastAsia="Times New Roman" w:cs="Arial"/>
          <w:sz w:val="24"/>
          <w:szCs w:val="24"/>
          <w:lang w:eastAsia="hr-HR"/>
        </w:rPr>
        <w:t>48</w:t>
      </w:r>
      <w:r w:rsidRPr="00AF5025">
        <w:rPr>
          <w:rFonts w:ascii="Arial" w:hAnsi="Arial" w:eastAsia="Times New Roman" w:cs="Arial"/>
          <w:sz w:val="24"/>
          <w:szCs w:val="24"/>
          <w:lang w:eastAsia="hr-HR"/>
        </w:rPr>
        <w:t xml:space="preserve"> jednakih mjesečnih rata nakon isteka počeka </w:t>
      </w:r>
      <w:r w:rsidRPr="001106A1">
        <w:rPr>
          <w:rFonts w:ascii="Arial" w:hAnsi="Arial" w:eastAsia="Times New Roman" w:cs="Arial"/>
          <w:sz w:val="24"/>
          <w:szCs w:val="24"/>
          <w:lang w:eastAsia="hr-HR"/>
        </w:rPr>
        <w:t xml:space="preserve">od 12 mjeseci </w:t>
      </w:r>
      <w:r w:rsidRPr="001106A1" w:rsidR="00AF5025">
        <w:rPr>
          <w:rFonts w:ascii="Arial" w:hAnsi="Arial" w:eastAsia="Times New Roman" w:cs="Arial"/>
          <w:sz w:val="24"/>
          <w:szCs w:val="24"/>
          <w:lang w:eastAsia="hr-HR"/>
        </w:rPr>
        <w:t xml:space="preserve">bez kamata </w:t>
      </w:r>
      <w:r w:rsidRPr="001106A1">
        <w:rPr>
          <w:rFonts w:ascii="Arial" w:hAnsi="Arial" w:eastAsia="Times New Roman" w:cs="Arial"/>
          <w:sz w:val="24"/>
          <w:szCs w:val="24"/>
          <w:lang w:eastAsia="hr-HR"/>
        </w:rPr>
        <w:t>(od pravomoćnosti rješenja o potvrdi plana restrukturiranja),</w:t>
      </w:r>
    </w:p>
    <w:p w:rsidRPr="001106A1" w:rsidR="001106A1" w:rsidP="00412D6A" w:rsidRDefault="001106A1" w14:paraId="7F60CBCD" w14:textId="77777777">
      <w:pPr>
        <w:spacing w:after="0" w:line="240" w:lineRule="auto"/>
        <w:ind w:firstLine="708"/>
        <w:jc w:val="both"/>
        <w:rPr>
          <w:rFonts w:ascii="Arial" w:hAnsi="Arial" w:eastAsia="Times New Roman" w:cs="Arial"/>
          <w:sz w:val="24"/>
          <w:szCs w:val="24"/>
          <w:lang w:eastAsia="hr-HR"/>
        </w:rPr>
      </w:pPr>
    </w:p>
    <w:p w:rsidRPr="001106A1" w:rsidR="001106A1" w:rsidP="00080822" w:rsidRDefault="00080822" w14:paraId="3E5CD85D" w14:textId="6D23AF24">
      <w:pPr>
        <w:spacing w:after="0" w:line="240" w:lineRule="auto"/>
        <w:ind w:firstLine="708"/>
        <w:jc w:val="both"/>
        <w:rPr>
          <w:rFonts w:ascii="Arial" w:hAnsi="Arial" w:eastAsia="Times New Roman" w:cs="Arial"/>
          <w:sz w:val="24"/>
          <w:szCs w:val="24"/>
          <w:lang w:eastAsia="hr-HR"/>
        </w:rPr>
      </w:pPr>
      <w:r w:rsidRPr="001106A1">
        <w:rPr>
          <w:rFonts w:ascii="Arial" w:hAnsi="Arial" w:eastAsia="Times New Roman" w:cs="Arial"/>
          <w:sz w:val="24"/>
          <w:szCs w:val="24"/>
          <w:lang w:eastAsia="hr-HR"/>
        </w:rPr>
        <w:t xml:space="preserve">- za tražbine vjerovnika skupine B </w:t>
      </w:r>
      <w:r w:rsidRPr="001106A1" w:rsidR="001106A1">
        <w:rPr>
          <w:rFonts w:ascii="Arial" w:hAnsi="Arial" w:eastAsia="Times New Roman" w:cs="Arial"/>
          <w:sz w:val="24"/>
          <w:szCs w:val="24"/>
          <w:lang w:eastAsia="hr-HR"/>
        </w:rPr>
        <w:t>otplatu</w:t>
      </w:r>
      <w:r w:rsidRPr="001106A1">
        <w:rPr>
          <w:rFonts w:ascii="Arial" w:hAnsi="Arial" w:eastAsia="Times New Roman" w:cs="Arial"/>
          <w:sz w:val="24"/>
          <w:szCs w:val="24"/>
          <w:lang w:eastAsia="hr-HR"/>
        </w:rPr>
        <w:t xml:space="preserve"> tražbina </w:t>
      </w:r>
      <w:r w:rsidRPr="001106A1" w:rsidR="001106A1">
        <w:rPr>
          <w:rFonts w:ascii="Arial" w:hAnsi="Arial" w:eastAsia="Times New Roman" w:cs="Arial"/>
          <w:sz w:val="24"/>
          <w:szCs w:val="24"/>
          <w:lang w:eastAsia="hr-HR"/>
        </w:rPr>
        <w:t xml:space="preserve"> u cijelosti i to u 36 jednakih mjesečnih rata bez počeka (od pravomoćnosti rješenja o potvrdi plana restrukturiranja), uz obračun godišnje kamatne stope od 4,50%</w:t>
      </w:r>
      <w:r w:rsidR="001106A1">
        <w:rPr>
          <w:rFonts w:ascii="Arial" w:hAnsi="Arial" w:eastAsia="Times New Roman" w:cs="Arial"/>
          <w:sz w:val="24"/>
          <w:szCs w:val="24"/>
          <w:lang w:eastAsia="hr-HR"/>
        </w:rPr>
        <w:t>.</w:t>
      </w:r>
    </w:p>
    <w:p w:rsidRPr="00321F8C" w:rsidR="00080822" w:rsidP="00080822" w:rsidRDefault="00080822" w14:paraId="4015CA29" w14:textId="77777777">
      <w:pPr>
        <w:spacing w:after="0" w:line="240" w:lineRule="auto"/>
        <w:ind w:firstLine="708"/>
        <w:jc w:val="both"/>
        <w:rPr>
          <w:rFonts w:ascii="Arial" w:hAnsi="Arial" w:eastAsia="Times New Roman" w:cs="Arial"/>
          <w:sz w:val="24"/>
          <w:szCs w:val="24"/>
          <w:lang w:eastAsia="hr-HR"/>
        </w:rPr>
      </w:pPr>
    </w:p>
    <w:p w:rsidRPr="00321F8C" w:rsidR="00412D6A" w:rsidP="00412D6A" w:rsidRDefault="00412D6A" w14:paraId="5F9B910A" w14:textId="77777777">
      <w:pPr>
        <w:spacing w:after="0" w:line="240" w:lineRule="auto"/>
        <w:rPr>
          <w:rFonts w:ascii="Arial" w:hAnsi="Arial" w:eastAsia="Times New Roman" w:cs="Arial"/>
          <w:sz w:val="24"/>
          <w:szCs w:val="24"/>
          <w:lang w:eastAsia="hr-HR"/>
        </w:rPr>
      </w:pPr>
      <w:r w:rsidRPr="00321F8C">
        <w:rPr>
          <w:rFonts w:ascii="Arial" w:hAnsi="Arial" w:eastAsia="Times New Roman" w:cs="Arial"/>
          <w:sz w:val="24"/>
          <w:szCs w:val="24"/>
          <w:lang w:eastAsia="hr-HR"/>
        </w:rPr>
        <w:tab/>
        <w:t>Utvrđuje se da nema drugih pitanja ni primjedbi.</w:t>
      </w:r>
    </w:p>
    <w:p w:rsidRPr="00321F8C" w:rsidR="00412D6A" w:rsidP="00412D6A" w:rsidRDefault="00412D6A" w14:paraId="6E181C0C" w14:textId="77777777">
      <w:pPr>
        <w:spacing w:after="0" w:line="240" w:lineRule="auto"/>
        <w:rPr>
          <w:rFonts w:ascii="Arial" w:hAnsi="Arial" w:eastAsia="Times New Roman" w:cs="Arial"/>
          <w:sz w:val="24"/>
          <w:szCs w:val="24"/>
          <w:lang w:eastAsia="hr-HR"/>
        </w:rPr>
      </w:pPr>
    </w:p>
    <w:p w:rsidRPr="00321F8C" w:rsidR="00412D6A" w:rsidP="00412D6A" w:rsidRDefault="00412D6A" w14:paraId="2DF8FC62" w14:textId="77777777">
      <w:pPr>
        <w:spacing w:after="0" w:line="240" w:lineRule="auto"/>
        <w:rPr>
          <w:rFonts w:ascii="Arial" w:hAnsi="Arial" w:eastAsia="Times New Roman" w:cs="Arial"/>
          <w:b/>
          <w:sz w:val="24"/>
          <w:szCs w:val="24"/>
          <w:lang w:eastAsia="hr-HR"/>
        </w:rPr>
      </w:pPr>
      <w:r w:rsidRPr="00321F8C">
        <w:rPr>
          <w:rFonts w:ascii="Arial" w:hAnsi="Arial" w:eastAsia="Times New Roman" w:cs="Arial"/>
          <w:b/>
          <w:sz w:val="24"/>
          <w:szCs w:val="24"/>
          <w:u w:val="single"/>
          <w:lang w:eastAsia="hr-HR"/>
        </w:rPr>
        <w:t>Prelazi se na glasovanje</w:t>
      </w:r>
    </w:p>
    <w:p w:rsidRPr="00321F8C" w:rsidR="00412D6A" w:rsidP="00412D6A" w:rsidRDefault="00412D6A" w14:paraId="43F7178A" w14:textId="77777777">
      <w:pPr>
        <w:spacing w:after="0" w:line="240" w:lineRule="auto"/>
        <w:jc w:val="both"/>
        <w:rPr>
          <w:rFonts w:ascii="Arial" w:hAnsi="Arial" w:eastAsia="Times New Roman" w:cs="Arial"/>
          <w:sz w:val="24"/>
          <w:szCs w:val="24"/>
          <w:lang w:eastAsia="hr-HR"/>
        </w:rPr>
      </w:pPr>
    </w:p>
    <w:p w:rsidRPr="00321F8C" w:rsidR="00412D6A" w:rsidP="00412D6A" w:rsidRDefault="00412D6A" w14:paraId="794EDE19" w14:textId="77777777">
      <w:pPr>
        <w:spacing w:after="0" w:line="240" w:lineRule="auto"/>
        <w:jc w:val="both"/>
        <w:rPr>
          <w:rFonts w:ascii="Arial" w:hAnsi="Arial" w:eastAsia="Times New Roman" w:cs="Arial"/>
          <w:b/>
          <w:sz w:val="24"/>
          <w:szCs w:val="24"/>
          <w:lang w:eastAsia="hr-HR"/>
        </w:rPr>
      </w:pPr>
      <w:r w:rsidRPr="00321F8C">
        <w:rPr>
          <w:rFonts w:ascii="Arial" w:hAnsi="Arial" w:eastAsia="Times New Roman" w:cs="Arial"/>
          <w:b/>
          <w:sz w:val="24"/>
          <w:szCs w:val="24"/>
          <w:lang w:eastAsia="hr-HR"/>
        </w:rPr>
        <w:t>O pravu glasa:</w:t>
      </w:r>
    </w:p>
    <w:p w:rsidRPr="00321F8C" w:rsidR="00412D6A" w:rsidP="00412D6A" w:rsidRDefault="00412D6A" w14:paraId="61AB6489" w14:textId="77777777">
      <w:pPr>
        <w:spacing w:after="0" w:line="240" w:lineRule="auto"/>
        <w:ind w:firstLine="705"/>
        <w:jc w:val="both"/>
        <w:rPr>
          <w:rFonts w:ascii="Arial" w:hAnsi="Arial" w:eastAsia="Times New Roman" w:cs="Arial"/>
          <w:sz w:val="24"/>
          <w:szCs w:val="24"/>
          <w:lang w:eastAsia="hr-HR"/>
        </w:rPr>
      </w:pPr>
    </w:p>
    <w:p w:rsidRPr="00321F8C" w:rsidR="00412D6A" w:rsidP="00412D6A" w:rsidRDefault="00412D6A" w14:paraId="073CB490" w14:textId="77777777">
      <w:pPr>
        <w:spacing w:after="0" w:line="240" w:lineRule="auto"/>
        <w:ind w:firstLine="705"/>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Utvrđuje se da u skladu sa čl. 56., vezano uz čl. 323. i čl. 106. Stečajnog zakona pravo glasa imaju:</w:t>
      </w:r>
    </w:p>
    <w:p w:rsidRPr="002513D4" w:rsidR="00412D6A" w:rsidP="00412D6A" w:rsidRDefault="00412D6A" w14:paraId="3EE7B528" w14:textId="21205924">
      <w:pPr>
        <w:spacing w:after="0" w:line="240" w:lineRule="auto"/>
        <w:ind w:firstLine="705"/>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vjerov</w:t>
      </w:r>
      <w:r w:rsidRPr="00321F8C" w:rsidR="00080822">
        <w:rPr>
          <w:rFonts w:ascii="Arial" w:hAnsi="Arial" w:eastAsia="Times New Roman" w:cs="Arial"/>
          <w:sz w:val="24"/>
          <w:szCs w:val="24"/>
          <w:lang w:eastAsia="hr-HR"/>
        </w:rPr>
        <w:t xml:space="preserve">nici čije su tražbine utvrđene </w:t>
      </w:r>
      <w:r w:rsidRPr="00321F8C">
        <w:rPr>
          <w:rFonts w:ascii="Arial" w:hAnsi="Arial" w:eastAsia="Times New Roman" w:cs="Arial"/>
          <w:sz w:val="24"/>
          <w:szCs w:val="24"/>
          <w:lang w:eastAsia="hr-HR"/>
        </w:rPr>
        <w:t xml:space="preserve">prema rješenju o utvrđenim i osporenim </w:t>
      </w:r>
      <w:r w:rsidRPr="002513D4">
        <w:rPr>
          <w:rFonts w:ascii="Arial" w:hAnsi="Arial" w:eastAsia="Times New Roman" w:cs="Arial"/>
          <w:sz w:val="24"/>
          <w:szCs w:val="24"/>
          <w:lang w:eastAsia="hr-HR"/>
        </w:rPr>
        <w:t xml:space="preserve">tražbinama od </w:t>
      </w:r>
      <w:r w:rsidRPr="002513D4" w:rsidR="002513D4">
        <w:rPr>
          <w:rFonts w:ascii="Arial" w:hAnsi="Arial" w:eastAsia="Times New Roman" w:cs="Arial"/>
          <w:sz w:val="24"/>
          <w:szCs w:val="24"/>
          <w:lang w:eastAsia="hr-HR"/>
        </w:rPr>
        <w:t>5</w:t>
      </w:r>
      <w:r w:rsidRPr="002513D4">
        <w:rPr>
          <w:rFonts w:ascii="Arial" w:hAnsi="Arial" w:eastAsia="Times New Roman" w:cs="Arial"/>
          <w:sz w:val="24"/>
          <w:szCs w:val="24"/>
          <w:lang w:eastAsia="hr-HR"/>
        </w:rPr>
        <w:t>. siječnja 202</w:t>
      </w:r>
      <w:r w:rsidRPr="002513D4" w:rsidR="002513D4">
        <w:rPr>
          <w:rFonts w:ascii="Arial" w:hAnsi="Arial" w:eastAsia="Times New Roman" w:cs="Arial"/>
          <w:sz w:val="24"/>
          <w:szCs w:val="24"/>
          <w:lang w:eastAsia="hr-HR"/>
        </w:rPr>
        <w:t>6</w:t>
      </w:r>
      <w:r w:rsidRPr="002513D4">
        <w:rPr>
          <w:rFonts w:ascii="Arial" w:hAnsi="Arial" w:eastAsia="Times New Roman" w:cs="Arial"/>
          <w:sz w:val="24"/>
          <w:szCs w:val="24"/>
          <w:lang w:eastAsia="hr-HR"/>
        </w:rPr>
        <w:t>., broj St-</w:t>
      </w:r>
      <w:r w:rsidRPr="002513D4" w:rsidR="002513D4">
        <w:rPr>
          <w:rFonts w:ascii="Arial" w:hAnsi="Arial" w:eastAsia="Times New Roman" w:cs="Arial"/>
          <w:sz w:val="24"/>
          <w:szCs w:val="24"/>
          <w:lang w:eastAsia="hr-HR"/>
        </w:rPr>
        <w:t>211</w:t>
      </w:r>
      <w:r w:rsidRPr="002513D4">
        <w:rPr>
          <w:rFonts w:ascii="Arial" w:hAnsi="Arial" w:eastAsia="Times New Roman" w:cs="Arial"/>
          <w:sz w:val="24"/>
          <w:szCs w:val="24"/>
          <w:lang w:eastAsia="hr-HR"/>
        </w:rPr>
        <w:t>/202</w:t>
      </w:r>
      <w:r w:rsidRPr="002513D4" w:rsidR="002513D4">
        <w:rPr>
          <w:rFonts w:ascii="Arial" w:hAnsi="Arial" w:eastAsia="Times New Roman" w:cs="Arial"/>
          <w:sz w:val="24"/>
          <w:szCs w:val="24"/>
          <w:lang w:eastAsia="hr-HR"/>
        </w:rPr>
        <w:t>5</w:t>
      </w:r>
      <w:r w:rsidRPr="002513D4">
        <w:rPr>
          <w:rFonts w:ascii="Arial" w:hAnsi="Arial" w:eastAsia="Times New Roman" w:cs="Arial"/>
          <w:sz w:val="24"/>
          <w:szCs w:val="24"/>
          <w:lang w:eastAsia="hr-HR"/>
        </w:rPr>
        <w:t>-</w:t>
      </w:r>
      <w:r w:rsidRPr="002513D4" w:rsidR="002513D4">
        <w:rPr>
          <w:rFonts w:ascii="Arial" w:hAnsi="Arial" w:eastAsia="Times New Roman" w:cs="Arial"/>
          <w:sz w:val="24"/>
          <w:szCs w:val="24"/>
          <w:lang w:eastAsia="hr-HR"/>
        </w:rPr>
        <w:t>19</w:t>
      </w:r>
      <w:r w:rsidRPr="002513D4">
        <w:rPr>
          <w:rFonts w:ascii="Arial" w:hAnsi="Arial" w:eastAsia="Times New Roman" w:cs="Arial"/>
          <w:sz w:val="24"/>
          <w:szCs w:val="24"/>
          <w:lang w:eastAsia="hr-HR"/>
        </w:rPr>
        <w:t xml:space="preserve">, pravomoćnog </w:t>
      </w:r>
      <w:r w:rsidRPr="002513D4" w:rsidR="002513D4">
        <w:rPr>
          <w:rFonts w:ascii="Arial" w:hAnsi="Arial" w:eastAsia="Times New Roman" w:cs="Arial"/>
          <w:sz w:val="24"/>
          <w:szCs w:val="24"/>
          <w:lang w:eastAsia="hr-HR"/>
        </w:rPr>
        <w:t>22</w:t>
      </w:r>
      <w:r w:rsidRPr="002513D4">
        <w:rPr>
          <w:rFonts w:ascii="Arial" w:hAnsi="Arial" w:eastAsia="Times New Roman" w:cs="Arial"/>
          <w:sz w:val="24"/>
          <w:szCs w:val="24"/>
          <w:lang w:eastAsia="hr-HR"/>
        </w:rPr>
        <w:t xml:space="preserve">. </w:t>
      </w:r>
      <w:r w:rsidRPr="002513D4" w:rsidR="002513D4">
        <w:rPr>
          <w:rFonts w:ascii="Arial" w:hAnsi="Arial" w:eastAsia="Times New Roman" w:cs="Arial"/>
          <w:sz w:val="24"/>
          <w:szCs w:val="24"/>
          <w:lang w:eastAsia="hr-HR"/>
        </w:rPr>
        <w:t>siječnja</w:t>
      </w:r>
      <w:r w:rsidRPr="002513D4">
        <w:rPr>
          <w:rFonts w:ascii="Arial" w:hAnsi="Arial" w:eastAsia="Times New Roman" w:cs="Arial"/>
          <w:sz w:val="24"/>
          <w:szCs w:val="24"/>
          <w:lang w:eastAsia="hr-HR"/>
        </w:rPr>
        <w:t xml:space="preserve"> 202</w:t>
      </w:r>
      <w:r w:rsidRPr="002513D4" w:rsidR="002513D4">
        <w:rPr>
          <w:rFonts w:ascii="Arial" w:hAnsi="Arial" w:eastAsia="Times New Roman" w:cs="Arial"/>
          <w:sz w:val="24"/>
          <w:szCs w:val="24"/>
          <w:lang w:eastAsia="hr-HR"/>
        </w:rPr>
        <w:t>6</w:t>
      </w:r>
      <w:r w:rsidRPr="002513D4">
        <w:rPr>
          <w:rFonts w:ascii="Arial" w:hAnsi="Arial" w:eastAsia="Times New Roman" w:cs="Arial"/>
          <w:sz w:val="24"/>
          <w:szCs w:val="24"/>
          <w:lang w:eastAsia="hr-HR"/>
        </w:rPr>
        <w:t>.</w:t>
      </w:r>
    </w:p>
    <w:p w:rsidRPr="00321F8C" w:rsidR="00412D6A" w:rsidP="00412D6A" w:rsidRDefault="00412D6A" w14:paraId="5A1D85E3" w14:textId="77777777">
      <w:pPr>
        <w:spacing w:after="0" w:line="240" w:lineRule="auto"/>
        <w:ind w:firstLine="705"/>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razlučni vjerovnici imaju pravo glasa samo ako se odreknu svog prava na odvojeno namirenje.</w:t>
      </w:r>
    </w:p>
    <w:p w:rsidRPr="00321F8C" w:rsidR="00412D6A" w:rsidP="00412D6A" w:rsidRDefault="00412D6A" w14:paraId="39A644CF" w14:textId="77777777">
      <w:pPr>
        <w:spacing w:after="0" w:line="240" w:lineRule="auto"/>
        <w:ind w:firstLine="705"/>
        <w:jc w:val="both"/>
        <w:rPr>
          <w:rFonts w:ascii="Arial" w:hAnsi="Arial" w:eastAsia="Times New Roman" w:cs="Arial"/>
          <w:sz w:val="24"/>
          <w:szCs w:val="24"/>
          <w:lang w:eastAsia="hr-HR"/>
        </w:rPr>
      </w:pPr>
    </w:p>
    <w:p w:rsidRPr="00321F8C" w:rsidR="00412D6A" w:rsidP="00412D6A" w:rsidRDefault="00412D6A" w14:paraId="3AAA8FE4" w14:textId="54C8903A">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xml:space="preserve">Utvrđuje se da je sud sastavio popis vjerovnika i prava glasa koji im pripadaju u skladu sa čl. 57. Stečajnog zakona te da je isti objavljen na e-Oglasnoj ploči suda </w:t>
      </w:r>
      <w:r w:rsidR="001F23BB">
        <w:rPr>
          <w:rFonts w:ascii="Arial" w:hAnsi="Arial" w:eastAsia="Times New Roman" w:cs="Arial"/>
          <w:sz w:val="24"/>
          <w:szCs w:val="24"/>
          <w:lang w:eastAsia="hr-HR"/>
        </w:rPr>
        <w:t>16</w:t>
      </w:r>
      <w:r w:rsidRPr="00321F8C">
        <w:rPr>
          <w:rFonts w:ascii="Arial" w:hAnsi="Arial" w:eastAsia="Times New Roman" w:cs="Arial"/>
          <w:sz w:val="24"/>
          <w:szCs w:val="24"/>
          <w:lang w:eastAsia="hr-HR"/>
        </w:rPr>
        <w:t>. veljače 202</w:t>
      </w:r>
      <w:r w:rsidR="001F23BB">
        <w:rPr>
          <w:rFonts w:ascii="Arial" w:hAnsi="Arial" w:eastAsia="Times New Roman" w:cs="Arial"/>
          <w:sz w:val="24"/>
          <w:szCs w:val="24"/>
          <w:lang w:eastAsia="hr-HR"/>
        </w:rPr>
        <w:t>6</w:t>
      </w:r>
      <w:r w:rsidRPr="00321F8C">
        <w:rPr>
          <w:rFonts w:ascii="Arial" w:hAnsi="Arial" w:eastAsia="Times New Roman" w:cs="Arial"/>
          <w:sz w:val="24"/>
          <w:szCs w:val="24"/>
          <w:lang w:eastAsia="hr-HR"/>
        </w:rPr>
        <w:t>.</w:t>
      </w:r>
    </w:p>
    <w:p w:rsidRPr="00515308" w:rsidR="00412D6A" w:rsidP="00412D6A" w:rsidRDefault="00412D6A" w14:paraId="3C5EFDBD" w14:textId="77777777">
      <w:pPr>
        <w:spacing w:after="0" w:line="240" w:lineRule="auto"/>
        <w:ind w:firstLine="705"/>
        <w:jc w:val="both"/>
        <w:rPr>
          <w:rFonts w:ascii="Arial" w:hAnsi="Arial" w:eastAsia="Times New Roman" w:cs="Arial"/>
          <w:sz w:val="24"/>
          <w:szCs w:val="24"/>
          <w:lang w:eastAsia="hr-HR"/>
        </w:rPr>
      </w:pPr>
    </w:p>
    <w:p w:rsidRPr="00515308" w:rsidR="00412D6A" w:rsidP="00412D6A" w:rsidRDefault="00412D6A" w14:paraId="23390252" w14:textId="77777777">
      <w:pPr>
        <w:spacing w:after="0" w:line="240" w:lineRule="auto"/>
        <w:jc w:val="both"/>
        <w:rPr>
          <w:rFonts w:ascii="Arial" w:hAnsi="Arial" w:eastAsia="Times New Roman" w:cs="Arial"/>
          <w:b/>
          <w:sz w:val="24"/>
          <w:szCs w:val="24"/>
          <w:lang w:eastAsia="hr-HR"/>
        </w:rPr>
      </w:pPr>
      <w:r w:rsidRPr="00515308">
        <w:rPr>
          <w:rFonts w:ascii="Arial" w:hAnsi="Arial" w:eastAsia="Times New Roman" w:cs="Arial"/>
          <w:b/>
          <w:sz w:val="24"/>
          <w:szCs w:val="24"/>
          <w:lang w:eastAsia="hr-HR"/>
        </w:rPr>
        <w:t>O načinu glasovanja:</w:t>
      </w:r>
    </w:p>
    <w:p w:rsidRPr="00515308" w:rsidR="00412D6A" w:rsidP="00412D6A" w:rsidRDefault="00412D6A" w14:paraId="5D1AC247" w14:textId="77777777">
      <w:pPr>
        <w:spacing w:after="0" w:line="240" w:lineRule="auto"/>
        <w:rPr>
          <w:rFonts w:ascii="Arial" w:hAnsi="Arial" w:eastAsia="Times New Roman" w:cs="Arial"/>
          <w:sz w:val="24"/>
          <w:szCs w:val="24"/>
          <w:lang w:eastAsia="hr-HR"/>
        </w:rPr>
      </w:pPr>
    </w:p>
    <w:p w:rsidRPr="00515308" w:rsidR="00412D6A" w:rsidP="00412D6A" w:rsidRDefault="00412D6A" w14:paraId="669C0A5D" w14:textId="77777777">
      <w:pPr>
        <w:spacing w:after="0" w:line="240" w:lineRule="auto"/>
        <w:ind w:firstLine="705"/>
        <w:jc w:val="both"/>
        <w:rPr>
          <w:rFonts w:ascii="Arial" w:hAnsi="Arial" w:eastAsia="Times New Roman" w:cs="Arial"/>
          <w:b/>
          <w:sz w:val="24"/>
          <w:szCs w:val="24"/>
          <w:lang w:eastAsia="hr-HR"/>
        </w:rPr>
      </w:pPr>
      <w:r w:rsidRPr="00515308">
        <w:rPr>
          <w:rFonts w:ascii="Arial" w:hAnsi="Arial" w:eastAsia="Times New Roman" w:cs="Arial"/>
          <w:sz w:val="24"/>
          <w:szCs w:val="24"/>
          <w:lang w:eastAsia="hr-HR"/>
        </w:rPr>
        <w:t xml:space="preserve">Prema čl. 58. st. 1.  Stečajnog zakona 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w:t>
      </w:r>
      <w:r w:rsidRPr="00515308">
        <w:rPr>
          <w:rFonts w:ascii="Arial" w:hAnsi="Arial" w:eastAsia="Times New Roman" w:cs="Arial"/>
          <w:b/>
          <w:sz w:val="24"/>
          <w:szCs w:val="24"/>
          <w:lang w:eastAsia="hr-HR"/>
        </w:rPr>
        <w:t>smatrat će se da su glasovali ZA plan restrukturiranja.</w:t>
      </w:r>
    </w:p>
    <w:p w:rsidRPr="00515308" w:rsidR="00412D6A" w:rsidP="00412D6A" w:rsidRDefault="00412D6A" w14:paraId="0B467332" w14:textId="77777777">
      <w:pPr>
        <w:spacing w:after="0" w:line="240" w:lineRule="auto"/>
        <w:ind w:firstLine="705"/>
        <w:jc w:val="both"/>
        <w:rPr>
          <w:rFonts w:ascii="Arial" w:hAnsi="Arial" w:eastAsia="Times New Roman" w:cs="Arial"/>
          <w:sz w:val="24"/>
          <w:szCs w:val="24"/>
          <w:lang w:eastAsia="hr-HR"/>
        </w:rPr>
      </w:pPr>
    </w:p>
    <w:p w:rsidRPr="00515308" w:rsidR="00412D6A" w:rsidP="00412D6A" w:rsidRDefault="00412D6A" w14:paraId="28BDFDBD" w14:textId="77777777">
      <w:pPr>
        <w:spacing w:after="0" w:line="240" w:lineRule="auto"/>
        <w:jc w:val="both"/>
        <w:rPr>
          <w:rFonts w:ascii="Arial" w:hAnsi="Arial" w:eastAsia="Times New Roman" w:cs="Arial"/>
          <w:b/>
          <w:sz w:val="24"/>
          <w:szCs w:val="24"/>
          <w:u w:val="single"/>
          <w:lang w:eastAsia="hr-HR"/>
        </w:rPr>
      </w:pPr>
      <w:r w:rsidRPr="00515308">
        <w:rPr>
          <w:rFonts w:ascii="Arial" w:hAnsi="Arial" w:eastAsia="Times New Roman" w:cs="Arial"/>
          <w:sz w:val="24"/>
          <w:szCs w:val="24"/>
          <w:lang w:eastAsia="hr-HR"/>
        </w:rPr>
        <w:tab/>
        <w:t xml:space="preserve">Prema čl. 59. Stečajnog zakona svaka skupina vjerovnika s pravom glasa odvojeno glasuje o planu restrukturiranja. </w:t>
      </w:r>
      <w:r w:rsidRPr="00515308">
        <w:rPr>
          <w:rFonts w:ascii="Arial" w:hAnsi="Arial" w:eastAsia="Times New Roman" w:cs="Arial"/>
          <w:b/>
          <w:sz w:val="24"/>
          <w:szCs w:val="24"/>
          <w:lang w:eastAsia="hr-HR"/>
        </w:rPr>
        <w:t xml:space="preserve">Smatrat će se da su vjerovnici prihvatili plan restrukturiranja </w:t>
      </w:r>
      <w:r w:rsidRPr="00515308">
        <w:rPr>
          <w:rFonts w:ascii="Arial" w:hAnsi="Arial" w:eastAsia="Times New Roman" w:cs="Arial"/>
          <w:b/>
          <w:sz w:val="24"/>
          <w:szCs w:val="24"/>
          <w:u w:val="single"/>
          <w:lang w:eastAsia="hr-HR"/>
        </w:rPr>
        <w:t>ako je u svakoj skupini većina vjerovnika glasovala ZA plan te zbroj tražbina vjerovnika koji su glasovali ZA plan dvostruko prelazi zbroj tražbina vjerovnika koji su glasovali PROTIV plana.</w:t>
      </w:r>
    </w:p>
    <w:p w:rsidRPr="00DE5C3E" w:rsidR="00412D6A" w:rsidP="00412D6A" w:rsidRDefault="00412D6A" w14:paraId="1BBBF475" w14:textId="77777777">
      <w:pPr>
        <w:spacing w:after="0" w:line="240" w:lineRule="auto"/>
        <w:jc w:val="both"/>
        <w:rPr>
          <w:rFonts w:ascii="Arial" w:hAnsi="Arial" w:eastAsia="Times New Roman" w:cs="Arial"/>
          <w:b/>
          <w:color w:val="FF0000"/>
          <w:sz w:val="24"/>
          <w:szCs w:val="24"/>
          <w:lang w:eastAsia="hr-HR"/>
        </w:rPr>
      </w:pPr>
    </w:p>
    <w:p w:rsidRPr="00515308" w:rsidR="00412D6A" w:rsidP="00412D6A" w:rsidRDefault="00412D6A" w14:paraId="149DFA35" w14:textId="60292EAE">
      <w:pPr>
        <w:spacing w:after="0" w:line="240" w:lineRule="auto"/>
        <w:ind w:firstLine="708"/>
        <w:jc w:val="both"/>
        <w:rPr>
          <w:rFonts w:ascii="Arial" w:hAnsi="Arial" w:eastAsia="Times New Roman" w:cs="Arial"/>
          <w:sz w:val="24"/>
          <w:szCs w:val="24"/>
          <w:lang w:eastAsia="hr-HR"/>
        </w:rPr>
      </w:pPr>
      <w:r w:rsidRPr="00515308">
        <w:rPr>
          <w:rFonts w:ascii="Arial" w:hAnsi="Arial" w:eastAsia="Times New Roman" w:cs="Arial"/>
          <w:sz w:val="24"/>
          <w:szCs w:val="24"/>
          <w:lang w:eastAsia="hr-HR"/>
        </w:rPr>
        <w:t>Utvrđuje se da</w:t>
      </w:r>
      <w:r w:rsidRPr="00515308" w:rsidR="00080822">
        <w:rPr>
          <w:rFonts w:ascii="Arial" w:hAnsi="Arial" w:eastAsia="Times New Roman" w:cs="Arial"/>
          <w:sz w:val="24"/>
          <w:szCs w:val="24"/>
          <w:lang w:eastAsia="hr-HR"/>
        </w:rPr>
        <w:t xml:space="preserve"> su vjerovnici podijeljeni u </w:t>
      </w:r>
      <w:r w:rsidRPr="00515308" w:rsidR="00515308">
        <w:rPr>
          <w:rFonts w:ascii="Arial" w:hAnsi="Arial" w:eastAsia="Times New Roman" w:cs="Arial"/>
          <w:sz w:val="24"/>
          <w:szCs w:val="24"/>
          <w:lang w:eastAsia="hr-HR"/>
        </w:rPr>
        <w:t>dvije</w:t>
      </w:r>
      <w:r w:rsidRPr="00515308" w:rsidR="00080822">
        <w:rPr>
          <w:rFonts w:ascii="Arial" w:hAnsi="Arial" w:eastAsia="Times New Roman" w:cs="Arial"/>
          <w:sz w:val="24"/>
          <w:szCs w:val="24"/>
          <w:lang w:eastAsia="hr-HR"/>
        </w:rPr>
        <w:t xml:space="preserve"> skupine te da u skupini A</w:t>
      </w:r>
      <w:r w:rsidRPr="00515308">
        <w:rPr>
          <w:rFonts w:ascii="Arial" w:hAnsi="Arial" w:eastAsia="Times New Roman" w:cs="Arial"/>
          <w:sz w:val="24"/>
          <w:szCs w:val="24"/>
          <w:lang w:eastAsia="hr-HR"/>
        </w:rPr>
        <w:t xml:space="preserve"> pravo glasa ima ukupno </w:t>
      </w:r>
      <w:r w:rsidRPr="00515308" w:rsidR="00515308">
        <w:rPr>
          <w:rFonts w:ascii="Arial" w:hAnsi="Arial" w:eastAsia="Times New Roman" w:cs="Arial"/>
          <w:sz w:val="24"/>
          <w:szCs w:val="24"/>
          <w:lang w:eastAsia="hr-HR"/>
        </w:rPr>
        <w:t>15</w:t>
      </w:r>
      <w:r w:rsidRPr="00515308" w:rsidR="00080822">
        <w:rPr>
          <w:rFonts w:ascii="Arial" w:hAnsi="Arial" w:eastAsia="Times New Roman" w:cs="Arial"/>
          <w:sz w:val="24"/>
          <w:szCs w:val="24"/>
          <w:lang w:eastAsia="hr-HR"/>
        </w:rPr>
        <w:t xml:space="preserve"> vjerovnika, </w:t>
      </w:r>
      <w:r w:rsidRPr="00515308" w:rsidR="00515308">
        <w:rPr>
          <w:rFonts w:ascii="Arial" w:hAnsi="Arial" w:eastAsia="Times New Roman" w:cs="Arial"/>
          <w:sz w:val="24"/>
          <w:szCs w:val="24"/>
          <w:lang w:eastAsia="hr-HR"/>
        </w:rPr>
        <w:t xml:space="preserve">a </w:t>
      </w:r>
      <w:r w:rsidRPr="00515308" w:rsidR="00080822">
        <w:rPr>
          <w:rFonts w:ascii="Arial" w:hAnsi="Arial" w:eastAsia="Times New Roman" w:cs="Arial"/>
          <w:sz w:val="24"/>
          <w:szCs w:val="24"/>
          <w:lang w:eastAsia="hr-HR"/>
        </w:rPr>
        <w:t xml:space="preserve">u skupini B </w:t>
      </w:r>
      <w:r w:rsidRPr="00515308" w:rsidR="00515308">
        <w:rPr>
          <w:rFonts w:ascii="Arial" w:hAnsi="Arial" w:eastAsia="Times New Roman" w:cs="Arial"/>
          <w:sz w:val="24"/>
          <w:szCs w:val="24"/>
          <w:lang w:eastAsia="hr-HR"/>
        </w:rPr>
        <w:t>dva</w:t>
      </w:r>
      <w:r w:rsidRPr="00515308" w:rsidR="00080822">
        <w:rPr>
          <w:rFonts w:ascii="Arial" w:hAnsi="Arial" w:eastAsia="Times New Roman" w:cs="Arial"/>
          <w:sz w:val="24"/>
          <w:szCs w:val="24"/>
          <w:lang w:eastAsia="hr-HR"/>
        </w:rPr>
        <w:t xml:space="preserve"> vjerovnik</w:t>
      </w:r>
      <w:r w:rsidRPr="00515308" w:rsidR="00515308">
        <w:rPr>
          <w:rFonts w:ascii="Arial" w:hAnsi="Arial" w:eastAsia="Times New Roman" w:cs="Arial"/>
          <w:sz w:val="24"/>
          <w:szCs w:val="24"/>
          <w:lang w:eastAsia="hr-HR"/>
        </w:rPr>
        <w:t>a</w:t>
      </w:r>
      <w:r w:rsidRPr="00515308" w:rsidR="00080822">
        <w:rPr>
          <w:rFonts w:ascii="Arial" w:hAnsi="Arial" w:eastAsia="Times New Roman" w:cs="Arial"/>
          <w:sz w:val="24"/>
          <w:szCs w:val="24"/>
          <w:lang w:eastAsia="hr-HR"/>
        </w:rPr>
        <w:t>.</w:t>
      </w:r>
    </w:p>
    <w:p w:rsidRPr="00515308" w:rsidR="00412D6A" w:rsidP="00412D6A" w:rsidRDefault="00412D6A" w14:paraId="0B948498" w14:textId="77777777">
      <w:pPr>
        <w:spacing w:after="0" w:line="240" w:lineRule="auto"/>
        <w:ind w:firstLine="708"/>
        <w:jc w:val="both"/>
        <w:rPr>
          <w:rFonts w:ascii="Arial" w:hAnsi="Arial" w:eastAsia="Times New Roman" w:cs="Arial"/>
          <w:sz w:val="24"/>
          <w:szCs w:val="24"/>
          <w:lang w:eastAsia="hr-HR"/>
        </w:rPr>
      </w:pPr>
    </w:p>
    <w:p w:rsidRPr="00515308" w:rsidR="00412D6A" w:rsidP="00412D6A" w:rsidRDefault="00412D6A" w14:paraId="5BAF7DAE" w14:textId="3D07356C">
      <w:pPr>
        <w:spacing w:after="0" w:line="240" w:lineRule="auto"/>
        <w:ind w:firstLine="708"/>
        <w:jc w:val="both"/>
        <w:rPr>
          <w:rFonts w:ascii="Arial" w:hAnsi="Arial" w:eastAsia="Times New Roman" w:cs="Arial"/>
          <w:sz w:val="24"/>
          <w:szCs w:val="24"/>
          <w:lang w:eastAsia="hr-HR"/>
        </w:rPr>
      </w:pPr>
      <w:r w:rsidRPr="00515308">
        <w:rPr>
          <w:rFonts w:ascii="Arial" w:hAnsi="Arial" w:eastAsia="Times New Roman" w:cs="Arial"/>
          <w:sz w:val="24"/>
          <w:szCs w:val="24"/>
          <w:lang w:eastAsia="hr-HR"/>
        </w:rPr>
        <w:t>Utvrđuje se da ukupan iznos utvrđenih tražbina vjerovnika</w:t>
      </w:r>
      <w:r w:rsidRPr="00515308" w:rsidR="00080822">
        <w:rPr>
          <w:rFonts w:ascii="Arial" w:hAnsi="Arial" w:eastAsia="Times New Roman" w:cs="Arial"/>
          <w:sz w:val="24"/>
          <w:szCs w:val="24"/>
          <w:lang w:eastAsia="hr-HR"/>
        </w:rPr>
        <w:t xml:space="preserve"> skupine A</w:t>
      </w:r>
      <w:r w:rsidRPr="00515308">
        <w:rPr>
          <w:rFonts w:ascii="Arial" w:hAnsi="Arial" w:eastAsia="Times New Roman" w:cs="Arial"/>
          <w:sz w:val="24"/>
          <w:szCs w:val="24"/>
          <w:lang w:eastAsia="hr-HR"/>
        </w:rPr>
        <w:t xml:space="preserve"> koji imaju pravo glasa iznosi </w:t>
      </w:r>
      <w:r w:rsidRPr="00515308" w:rsidR="00515308">
        <w:rPr>
          <w:rFonts w:ascii="Arial" w:hAnsi="Arial" w:eastAsia="Times New Roman" w:cs="Arial"/>
          <w:sz w:val="24"/>
          <w:szCs w:val="24"/>
          <w:lang w:eastAsia="hr-HR"/>
        </w:rPr>
        <w:t xml:space="preserve">421.199,49 </w:t>
      </w:r>
      <w:r w:rsidRPr="00515308">
        <w:rPr>
          <w:rFonts w:ascii="Arial" w:hAnsi="Arial" w:eastAsia="Times New Roman" w:cs="Arial"/>
          <w:sz w:val="24"/>
          <w:szCs w:val="24"/>
          <w:lang w:eastAsia="hr-HR"/>
        </w:rPr>
        <w:t>eura</w:t>
      </w:r>
      <w:r w:rsidRPr="00515308" w:rsidR="00080822">
        <w:rPr>
          <w:rFonts w:ascii="Arial" w:hAnsi="Arial" w:eastAsia="Times New Roman" w:cs="Arial"/>
          <w:sz w:val="24"/>
          <w:szCs w:val="24"/>
          <w:lang w:eastAsia="hr-HR"/>
        </w:rPr>
        <w:t xml:space="preserve">, </w:t>
      </w:r>
      <w:r w:rsidRPr="00515308" w:rsidR="00515308">
        <w:rPr>
          <w:rFonts w:ascii="Arial" w:hAnsi="Arial" w:eastAsia="Times New Roman" w:cs="Arial"/>
          <w:sz w:val="24"/>
          <w:szCs w:val="24"/>
          <w:lang w:eastAsia="hr-HR"/>
        </w:rPr>
        <w:t xml:space="preserve">a </w:t>
      </w:r>
      <w:r w:rsidRPr="00515308" w:rsidR="00080822">
        <w:rPr>
          <w:rFonts w:ascii="Arial" w:hAnsi="Arial" w:eastAsia="Times New Roman" w:cs="Arial"/>
          <w:sz w:val="24"/>
          <w:szCs w:val="24"/>
          <w:lang w:eastAsia="hr-HR"/>
        </w:rPr>
        <w:t xml:space="preserve">skupine B </w:t>
      </w:r>
      <w:r w:rsidRPr="00515308" w:rsidR="00515308">
        <w:rPr>
          <w:rFonts w:ascii="Arial" w:hAnsi="Arial" w:eastAsia="Times New Roman" w:cs="Arial"/>
          <w:sz w:val="24"/>
          <w:szCs w:val="24"/>
          <w:lang w:eastAsia="hr-HR"/>
        </w:rPr>
        <w:t xml:space="preserve">82.953,23 </w:t>
      </w:r>
      <w:r w:rsidRPr="00515308" w:rsidR="00080822">
        <w:rPr>
          <w:rFonts w:ascii="Arial" w:hAnsi="Arial" w:eastAsia="Times New Roman" w:cs="Arial"/>
          <w:sz w:val="24"/>
          <w:szCs w:val="24"/>
          <w:lang w:eastAsia="hr-HR"/>
        </w:rPr>
        <w:t>eura</w:t>
      </w:r>
      <w:r w:rsidRPr="00515308" w:rsidR="00515308">
        <w:rPr>
          <w:rFonts w:ascii="Arial" w:hAnsi="Arial" w:eastAsia="Times New Roman" w:cs="Arial"/>
          <w:sz w:val="24"/>
          <w:szCs w:val="24"/>
          <w:lang w:eastAsia="hr-HR"/>
        </w:rPr>
        <w:t>.</w:t>
      </w:r>
    </w:p>
    <w:p w:rsidRPr="00515308" w:rsidR="00412D6A" w:rsidP="00412D6A" w:rsidRDefault="00412D6A" w14:paraId="76755A78" w14:textId="77777777">
      <w:pPr>
        <w:spacing w:after="0" w:line="240" w:lineRule="auto"/>
        <w:jc w:val="both"/>
        <w:rPr>
          <w:rFonts w:ascii="Arial" w:hAnsi="Arial" w:eastAsia="Times New Roman" w:cs="Arial"/>
          <w:sz w:val="24"/>
          <w:szCs w:val="24"/>
          <w:lang w:eastAsia="hr-HR"/>
        </w:rPr>
      </w:pPr>
    </w:p>
    <w:p w:rsidRPr="00515308" w:rsidR="00412D6A" w:rsidP="00412D6A" w:rsidRDefault="00412D6A" w14:paraId="0F1C9AC5" w14:textId="598A7D0A">
      <w:pPr>
        <w:spacing w:after="0" w:line="240" w:lineRule="auto"/>
        <w:ind w:firstLine="708"/>
        <w:jc w:val="both"/>
        <w:rPr>
          <w:rFonts w:ascii="Arial" w:hAnsi="Arial" w:eastAsia="Times New Roman" w:cs="Arial"/>
          <w:sz w:val="24"/>
          <w:szCs w:val="24"/>
          <w:lang w:eastAsia="hr-HR"/>
        </w:rPr>
      </w:pPr>
      <w:r w:rsidRPr="00515308">
        <w:rPr>
          <w:rFonts w:ascii="Arial" w:hAnsi="Arial" w:eastAsia="Times New Roman" w:cs="Arial"/>
          <w:sz w:val="24"/>
          <w:szCs w:val="24"/>
          <w:lang w:eastAsia="hr-HR"/>
        </w:rPr>
        <w:lastRenderedPageBreak/>
        <w:t xml:space="preserve">Utvrđuje se da </w:t>
      </w:r>
      <w:r w:rsidRPr="00515308" w:rsidR="00515308">
        <w:rPr>
          <w:rFonts w:ascii="Arial" w:hAnsi="Arial" w:eastAsia="Times New Roman" w:cs="Arial"/>
          <w:sz w:val="24"/>
          <w:szCs w:val="24"/>
          <w:lang w:eastAsia="hr-HR"/>
        </w:rPr>
        <w:t>je</w:t>
      </w:r>
      <w:r w:rsidRPr="00515308">
        <w:rPr>
          <w:rFonts w:ascii="Arial" w:hAnsi="Arial" w:eastAsia="Times New Roman" w:cs="Arial"/>
          <w:sz w:val="24"/>
          <w:szCs w:val="24"/>
          <w:lang w:eastAsia="hr-HR"/>
        </w:rPr>
        <w:t xml:space="preserve"> prije početka ročišta u spis zaprimljen slijedeći </w:t>
      </w:r>
      <w:r w:rsidRPr="00515308" w:rsidR="00515308">
        <w:rPr>
          <w:rFonts w:ascii="Arial" w:hAnsi="Arial" w:eastAsia="Times New Roman" w:cs="Arial"/>
          <w:sz w:val="24"/>
          <w:szCs w:val="24"/>
          <w:lang w:eastAsia="hr-HR"/>
        </w:rPr>
        <w:t>obrazac</w:t>
      </w:r>
      <w:r w:rsidRPr="00515308">
        <w:rPr>
          <w:rFonts w:ascii="Arial" w:hAnsi="Arial" w:eastAsia="Times New Roman" w:cs="Arial"/>
          <w:sz w:val="24"/>
          <w:szCs w:val="24"/>
          <w:lang w:eastAsia="hr-HR"/>
        </w:rPr>
        <w:t xml:space="preserve"> za glasovanje: </w:t>
      </w:r>
    </w:p>
    <w:p w:rsidR="00412D6A" w:rsidP="00412D6A" w:rsidRDefault="006635D8" w14:paraId="576A1DB4" w14:textId="0FCCBC48">
      <w:pPr>
        <w:spacing w:after="0" w:line="240" w:lineRule="auto"/>
        <w:ind w:firstLine="708"/>
        <w:jc w:val="both"/>
        <w:rPr>
          <w:rFonts w:ascii="Arial" w:hAnsi="Arial" w:eastAsia="Times New Roman" w:cs="Arial"/>
          <w:sz w:val="24"/>
          <w:szCs w:val="24"/>
          <w:lang w:eastAsia="hr-HR"/>
        </w:rPr>
      </w:pPr>
      <w:r w:rsidRPr="00584B7E">
        <w:rPr>
          <w:rFonts w:ascii="Arial" w:hAnsi="Arial" w:eastAsia="Times New Roman" w:cs="Arial"/>
          <w:sz w:val="24"/>
          <w:szCs w:val="24"/>
          <w:lang w:eastAsia="hr-HR"/>
        </w:rPr>
        <w:t xml:space="preserve">-obrazac vjerovnika </w:t>
      </w:r>
      <w:r w:rsidRPr="00584B7E" w:rsidR="00515308">
        <w:rPr>
          <w:rFonts w:ascii="Arial" w:hAnsi="Arial" w:eastAsia="Times New Roman" w:cs="Arial"/>
          <w:sz w:val="24"/>
          <w:szCs w:val="24"/>
          <w:lang w:eastAsia="hr-HR"/>
        </w:rPr>
        <w:t xml:space="preserve">Republike Hrvatske </w:t>
      </w:r>
      <w:r w:rsidRPr="00584B7E">
        <w:rPr>
          <w:rFonts w:ascii="Arial" w:hAnsi="Arial" w:eastAsia="Times New Roman" w:cs="Arial"/>
          <w:sz w:val="24"/>
          <w:szCs w:val="24"/>
          <w:lang w:eastAsia="hr-HR"/>
        </w:rPr>
        <w:t xml:space="preserve">sa glasom </w:t>
      </w:r>
      <w:r w:rsidRPr="00584B7E" w:rsidR="00515308">
        <w:rPr>
          <w:rFonts w:ascii="Arial" w:hAnsi="Arial" w:eastAsia="Times New Roman" w:cs="Arial"/>
          <w:sz w:val="24"/>
          <w:szCs w:val="24"/>
          <w:lang w:eastAsia="hr-HR"/>
        </w:rPr>
        <w:t>PROTIV</w:t>
      </w:r>
      <w:r w:rsidRPr="00584B7E" w:rsidR="003C0579">
        <w:rPr>
          <w:rFonts w:ascii="Arial" w:hAnsi="Arial" w:eastAsia="Times New Roman" w:cs="Arial"/>
          <w:sz w:val="24"/>
          <w:szCs w:val="24"/>
          <w:lang w:eastAsia="hr-HR"/>
        </w:rPr>
        <w:t>.</w:t>
      </w:r>
    </w:p>
    <w:p w:rsidR="00BF4966" w:rsidP="00412D6A" w:rsidRDefault="00BF4966" w14:paraId="2A9F7CBF" w14:textId="77777777">
      <w:pPr>
        <w:spacing w:after="0" w:line="240" w:lineRule="auto"/>
        <w:ind w:firstLine="708"/>
        <w:jc w:val="both"/>
        <w:rPr>
          <w:rFonts w:ascii="Arial" w:hAnsi="Arial" w:eastAsia="Times New Roman" w:cs="Arial"/>
          <w:sz w:val="24"/>
          <w:szCs w:val="24"/>
          <w:lang w:eastAsia="hr-HR"/>
        </w:rPr>
      </w:pPr>
    </w:p>
    <w:p w:rsidRPr="00584B7E" w:rsidR="00BF4966" w:rsidP="00412D6A" w:rsidRDefault="00BF4966" w14:paraId="3DCEA89A" w14:textId="0160B5D7">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Prisutni punomoćnik vjerovnika FILLI Stahl d.o.o. izjavljuje da ima uputu od stranke da se vjerovnik ne očituje o načinu glasovanja. </w:t>
      </w:r>
    </w:p>
    <w:p w:rsidRPr="00584B7E" w:rsidR="00412D6A" w:rsidP="00412D6A" w:rsidRDefault="00412D6A" w14:paraId="1D026DB1" w14:textId="77777777">
      <w:pPr>
        <w:spacing w:after="0" w:line="240" w:lineRule="auto"/>
        <w:ind w:left="708"/>
        <w:rPr>
          <w:rFonts w:ascii="Arial" w:hAnsi="Arial" w:eastAsia="Times New Roman" w:cs="Arial"/>
          <w:sz w:val="24"/>
          <w:szCs w:val="24"/>
          <w:lang w:eastAsia="hr-HR"/>
        </w:rPr>
      </w:pPr>
    </w:p>
    <w:p w:rsidRPr="00584B7E" w:rsidR="00412D6A" w:rsidP="00412D6A" w:rsidRDefault="00412D6A" w14:paraId="0136D6FA" w14:textId="77777777">
      <w:pPr>
        <w:spacing w:after="0" w:line="240" w:lineRule="auto"/>
        <w:jc w:val="both"/>
        <w:rPr>
          <w:rFonts w:ascii="Arial" w:hAnsi="Arial" w:eastAsia="Times New Roman" w:cs="Arial"/>
          <w:b/>
          <w:sz w:val="24"/>
          <w:szCs w:val="24"/>
          <w:u w:val="single"/>
          <w:lang w:eastAsia="hr-HR"/>
        </w:rPr>
      </w:pPr>
      <w:r w:rsidRPr="00584B7E">
        <w:rPr>
          <w:rFonts w:ascii="Arial" w:hAnsi="Arial" w:eastAsia="Times New Roman" w:cs="Arial"/>
          <w:b/>
          <w:sz w:val="24"/>
          <w:szCs w:val="24"/>
          <w:u w:val="single"/>
          <w:lang w:eastAsia="hr-HR"/>
        </w:rPr>
        <w:t>Pristupa se utvrđivanju REZULTATA GLASOVANJA:</w:t>
      </w:r>
    </w:p>
    <w:p w:rsidRPr="00584B7E" w:rsidR="00412D6A" w:rsidP="00412D6A" w:rsidRDefault="00412D6A" w14:paraId="2FE1E6B9" w14:textId="77777777">
      <w:pPr>
        <w:spacing w:after="0" w:line="240" w:lineRule="auto"/>
        <w:jc w:val="both"/>
        <w:rPr>
          <w:rFonts w:ascii="Arial" w:hAnsi="Arial" w:eastAsia="Times New Roman" w:cs="Arial"/>
          <w:sz w:val="24"/>
          <w:szCs w:val="24"/>
          <w:u w:val="single"/>
          <w:lang w:eastAsia="hr-HR"/>
        </w:rPr>
      </w:pPr>
    </w:p>
    <w:p w:rsidRPr="00584B7E" w:rsidR="00412D6A" w:rsidP="00412D6A" w:rsidRDefault="00412D6A" w14:paraId="7FC05C52" w14:textId="77777777">
      <w:pPr>
        <w:spacing w:after="0" w:line="240" w:lineRule="auto"/>
        <w:jc w:val="both"/>
        <w:rPr>
          <w:rFonts w:ascii="Arial" w:hAnsi="Arial" w:eastAsia="Times New Roman" w:cs="Arial"/>
          <w:b/>
          <w:sz w:val="24"/>
          <w:szCs w:val="24"/>
          <w:lang w:eastAsia="hr-HR"/>
        </w:rPr>
      </w:pPr>
      <w:r w:rsidRPr="00584B7E">
        <w:rPr>
          <w:rFonts w:ascii="Arial" w:hAnsi="Arial" w:eastAsia="Times New Roman" w:cs="Arial"/>
          <w:b/>
          <w:sz w:val="24"/>
          <w:szCs w:val="24"/>
          <w:lang w:eastAsia="hr-HR"/>
        </w:rPr>
        <w:t>Utvrđuje se da su vjerovnici glasovali kako slijedi:</w:t>
      </w:r>
    </w:p>
    <w:p w:rsidRPr="00584B7E" w:rsidR="00412D6A" w:rsidP="00412D6A" w:rsidRDefault="00412D6A" w14:paraId="11A2BD43" w14:textId="77777777">
      <w:pPr>
        <w:spacing w:after="0" w:line="240" w:lineRule="auto"/>
        <w:jc w:val="both"/>
        <w:rPr>
          <w:rFonts w:ascii="Arial" w:hAnsi="Arial" w:eastAsia="Times New Roman" w:cs="Arial"/>
          <w:b/>
          <w:sz w:val="24"/>
          <w:szCs w:val="24"/>
          <w:lang w:eastAsia="hr-HR"/>
        </w:rPr>
      </w:pPr>
    </w:p>
    <w:p w:rsidRPr="00584B7E" w:rsidR="00412D6A" w:rsidP="00412D6A" w:rsidRDefault="00412D6A" w14:paraId="2B437667" w14:textId="77777777">
      <w:pPr>
        <w:spacing w:after="0" w:line="240" w:lineRule="auto"/>
        <w:rPr>
          <w:rFonts w:ascii="Arial" w:hAnsi="Arial" w:eastAsia="Times New Roman" w:cs="Arial"/>
          <w:sz w:val="24"/>
          <w:szCs w:val="24"/>
          <w:u w:val="single"/>
        </w:rPr>
      </w:pPr>
      <w:r w:rsidRPr="00584B7E">
        <w:rPr>
          <w:rFonts w:ascii="Arial" w:hAnsi="Arial" w:eastAsia="Times New Roman" w:cs="Arial"/>
          <w:sz w:val="24"/>
          <w:szCs w:val="24"/>
          <w:u w:val="single"/>
        </w:rPr>
        <w:t xml:space="preserve">I. </w:t>
      </w:r>
      <w:r w:rsidRPr="00584B7E" w:rsidR="00C57351">
        <w:rPr>
          <w:rFonts w:ascii="Arial" w:hAnsi="Arial" w:eastAsia="Times New Roman" w:cs="Arial"/>
          <w:sz w:val="24"/>
          <w:szCs w:val="24"/>
          <w:u w:val="single"/>
        </w:rPr>
        <w:t xml:space="preserve"> </w:t>
      </w:r>
      <w:r w:rsidRPr="00584B7E">
        <w:rPr>
          <w:rFonts w:ascii="Arial" w:hAnsi="Arial" w:eastAsia="Times New Roman" w:cs="Arial"/>
          <w:sz w:val="24"/>
          <w:szCs w:val="24"/>
          <w:u w:val="single"/>
        </w:rPr>
        <w:t>skupina</w:t>
      </w:r>
      <w:r w:rsidRPr="00584B7E" w:rsidR="00080822">
        <w:rPr>
          <w:rFonts w:ascii="Arial" w:hAnsi="Arial" w:eastAsia="Times New Roman" w:cs="Arial"/>
          <w:sz w:val="24"/>
          <w:szCs w:val="24"/>
          <w:u w:val="single"/>
        </w:rPr>
        <w:t xml:space="preserve"> A</w:t>
      </w:r>
    </w:p>
    <w:p w:rsidRPr="00584B7E" w:rsidR="00412D6A" w:rsidP="00412D6A" w:rsidRDefault="00412D6A" w14:paraId="562216B2" w14:textId="77777777">
      <w:pPr>
        <w:spacing w:after="0" w:line="240" w:lineRule="auto"/>
        <w:jc w:val="both"/>
        <w:rPr>
          <w:rFonts w:ascii="Arial" w:hAnsi="Arial" w:eastAsia="Times New Roman" w:cs="Arial"/>
          <w:b/>
          <w:sz w:val="24"/>
          <w:szCs w:val="24"/>
          <w:lang w:eastAsia="hr-HR"/>
        </w:rPr>
      </w:pPr>
    </w:p>
    <w:p w:rsidRPr="00DE5C3E" w:rsidR="00412D6A" w:rsidP="00412D6A" w:rsidRDefault="00412D6A" w14:paraId="2B99EDF5" w14:textId="77777777">
      <w:pPr>
        <w:widowControl w:val="false"/>
        <w:spacing w:after="0" w:line="240" w:lineRule="auto"/>
        <w:rPr>
          <w:rFonts w:ascii="Arial" w:hAnsi="Arial" w:eastAsia="Times New Roman" w:cs="Arial"/>
          <w:snapToGrid w:val="false"/>
          <w:color w:val="FF0000"/>
          <w:sz w:val="18"/>
          <w:szCs w:val="18"/>
        </w:rPr>
      </w:pPr>
    </w:p>
    <w:tbl>
      <w:tblPr>
        <w:tblW w:w="8075" w:type="dxa"/>
        <w:jc w:val="center"/>
        <w:tblLayout w:type="fixed"/>
        <w:tblLook w:firstRow="1" w:lastRow="0" w:firstColumn="1" w:lastColumn="0" w:noHBand="0" w:noVBand="1" w:val="04A0"/>
      </w:tblPr>
      <w:tblGrid>
        <w:gridCol w:w="846"/>
        <w:gridCol w:w="2845"/>
        <w:gridCol w:w="1418"/>
        <w:gridCol w:w="1424"/>
        <w:gridCol w:w="1542"/>
      </w:tblGrid>
      <w:tr w:rsidRPr="006E102A" w:rsidR="00F801B5" w:rsidTr="00632FBA" w14:paraId="77DB3976" w14:textId="77777777">
        <w:trPr>
          <w:trHeight w:val="1042"/>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6E102A" w:rsidR="00F801B5" w:rsidP="00D906C0" w:rsidRDefault="00F801B5" w14:paraId="58B473EE" w14:textId="77777777">
            <w:pPr>
              <w:widowControl w:val="false"/>
              <w:spacing w:after="0" w:line="240" w:lineRule="auto"/>
              <w:jc w:val="both"/>
              <w:rPr>
                <w:rFonts w:ascii="Arial" w:hAnsi="Arial" w:eastAsia="Times New Roman" w:cs="Arial"/>
                <w:b/>
                <w:bCs/>
                <w:snapToGrid w:val="false"/>
                <w:color w:val="000000"/>
                <w:sz w:val="20"/>
                <w:szCs w:val="20"/>
                <w:lang w:eastAsia="hr-HR"/>
              </w:rPr>
            </w:pPr>
            <w:r w:rsidRPr="006E102A">
              <w:rPr>
                <w:rFonts w:ascii="Arial" w:hAnsi="Arial" w:eastAsia="Times New Roman" w:cs="Arial"/>
                <w:b/>
                <w:bCs/>
                <w:snapToGrid w:val="false"/>
                <w:color w:val="000000"/>
                <w:sz w:val="20"/>
                <w:szCs w:val="20"/>
                <w:lang w:eastAsia="hr-HR"/>
              </w:rPr>
              <w:t>Rbr</w:t>
            </w:r>
          </w:p>
        </w:tc>
        <w:tc>
          <w:tcPr>
            <w:tcW w:w="2845" w:type="dxa"/>
            <w:tcBorders>
              <w:top w:val="single" w:color="auto" w:sz="4" w:space="0"/>
              <w:left w:val="nil"/>
              <w:bottom w:val="single" w:color="auto" w:sz="4" w:space="0"/>
              <w:right w:val="single" w:color="auto" w:sz="4" w:space="0"/>
            </w:tcBorders>
            <w:shd w:val="clear" w:color="auto" w:fill="auto"/>
            <w:vAlign w:val="center"/>
            <w:hideMark/>
          </w:tcPr>
          <w:p w:rsidRPr="006E102A" w:rsidR="00F801B5" w:rsidP="00BC7959" w:rsidRDefault="00F801B5" w14:paraId="5B139893" w14:textId="3DFBB0D0">
            <w:pPr>
              <w:widowControl w:val="false"/>
              <w:spacing w:after="0" w:line="240" w:lineRule="auto"/>
              <w:jc w:val="center"/>
              <w:rPr>
                <w:rFonts w:ascii="Arial" w:hAnsi="Arial" w:eastAsia="Times New Roman" w:cs="Arial"/>
                <w:b/>
                <w:bCs/>
                <w:snapToGrid w:val="false"/>
                <w:color w:val="000000"/>
                <w:sz w:val="20"/>
                <w:szCs w:val="20"/>
                <w:lang w:eastAsia="hr-HR"/>
              </w:rPr>
            </w:pPr>
            <w:r w:rsidRPr="006E102A">
              <w:rPr>
                <w:rFonts w:ascii="Arial" w:hAnsi="Arial" w:eastAsia="Times New Roman" w:cs="Arial"/>
                <w:b/>
                <w:bCs/>
                <w:snapToGrid w:val="false"/>
                <w:color w:val="000000"/>
                <w:sz w:val="20"/>
                <w:szCs w:val="20"/>
                <w:lang w:eastAsia="hr-HR"/>
              </w:rPr>
              <w:t>Naziv vjerovnika</w:t>
            </w:r>
            <w:r w:rsidRPr="006E102A" w:rsidR="00BC7959">
              <w:rPr>
                <w:rFonts w:ascii="Arial" w:hAnsi="Arial" w:eastAsia="Times New Roman" w:cs="Arial"/>
                <w:b/>
                <w:bCs/>
                <w:snapToGrid w:val="false"/>
                <w:color w:val="000000"/>
                <w:sz w:val="20"/>
                <w:szCs w:val="20"/>
                <w:lang w:eastAsia="hr-HR"/>
              </w:rPr>
              <w:t xml:space="preserve"> / </w:t>
            </w:r>
            <w:r w:rsidRPr="006E102A">
              <w:rPr>
                <w:rFonts w:ascii="Arial" w:hAnsi="Arial" w:eastAsia="Times New Roman" w:cs="Arial"/>
                <w:b/>
                <w:bCs/>
                <w:snapToGrid w:val="false"/>
                <w:color w:val="000000"/>
                <w:sz w:val="20"/>
                <w:szCs w:val="20"/>
                <w:lang w:eastAsia="hr-HR"/>
              </w:rPr>
              <w:t>OIB</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6E102A" w:rsidR="00F801B5" w:rsidP="00D722D9" w:rsidRDefault="00F801B5" w14:paraId="19D12396" w14:textId="36E45772">
            <w:pPr>
              <w:pStyle w:val="Bezproreda"/>
              <w:jc w:val="center"/>
              <w:rPr>
                <w:rFonts w:ascii="Arial" w:hAnsi="Arial" w:cs="Arial"/>
                <w:b/>
                <w:bCs/>
                <w:snapToGrid w:val="false"/>
                <w:sz w:val="20"/>
                <w:szCs w:val="20"/>
                <w:lang w:eastAsia="hr-HR"/>
              </w:rPr>
            </w:pPr>
            <w:r w:rsidRPr="006E102A">
              <w:rPr>
                <w:rFonts w:ascii="Arial" w:hAnsi="Arial" w:cs="Arial"/>
                <w:b/>
                <w:bCs/>
                <w:snapToGrid w:val="false"/>
                <w:sz w:val="20"/>
                <w:szCs w:val="20"/>
                <w:lang w:eastAsia="hr-HR"/>
              </w:rPr>
              <w:t>Iznos utvrđene tražbine (eur)</w:t>
            </w:r>
          </w:p>
        </w:tc>
        <w:tc>
          <w:tcPr>
            <w:tcW w:w="1424" w:type="dxa"/>
            <w:tcBorders>
              <w:top w:val="single" w:color="auto" w:sz="4" w:space="0"/>
              <w:left w:val="nil"/>
              <w:bottom w:val="single" w:color="auto" w:sz="4" w:space="0"/>
              <w:right w:val="single" w:color="auto" w:sz="4" w:space="0"/>
            </w:tcBorders>
          </w:tcPr>
          <w:p w:rsidRPr="006E102A" w:rsidR="00F801B5" w:rsidP="003E271E" w:rsidRDefault="00F801B5" w14:paraId="395F6878" w14:textId="77777777">
            <w:pPr>
              <w:pStyle w:val="Bezproreda"/>
              <w:jc w:val="center"/>
              <w:rPr>
                <w:rFonts w:ascii="Arial" w:hAnsi="Arial" w:cs="Arial"/>
                <w:b/>
                <w:bCs/>
                <w:snapToGrid w:val="false"/>
                <w:sz w:val="20"/>
                <w:szCs w:val="20"/>
                <w:lang w:eastAsia="hr-HR"/>
              </w:rPr>
            </w:pPr>
          </w:p>
          <w:p w:rsidRPr="006E102A" w:rsidR="00F801B5" w:rsidP="003E271E" w:rsidRDefault="00F801B5" w14:paraId="5B9447D1" w14:textId="77777777">
            <w:pPr>
              <w:pStyle w:val="Bezproreda"/>
              <w:jc w:val="center"/>
              <w:rPr>
                <w:rFonts w:ascii="Arial" w:hAnsi="Arial" w:cs="Arial"/>
                <w:b/>
                <w:bCs/>
                <w:snapToGrid w:val="false"/>
                <w:sz w:val="20"/>
                <w:szCs w:val="20"/>
                <w:lang w:eastAsia="hr-HR"/>
              </w:rPr>
            </w:pPr>
            <w:r w:rsidRPr="006E102A">
              <w:rPr>
                <w:rFonts w:ascii="Arial" w:hAnsi="Arial" w:cs="Arial"/>
                <w:b/>
                <w:bCs/>
                <w:snapToGrid w:val="false"/>
                <w:sz w:val="20"/>
                <w:szCs w:val="20"/>
                <w:lang w:eastAsia="hr-HR"/>
              </w:rPr>
              <w:t>Vjerovnik glasao</w:t>
            </w:r>
          </w:p>
          <w:p w:rsidRPr="006E102A" w:rsidR="00F801B5" w:rsidP="003E271E" w:rsidRDefault="00F801B5" w14:paraId="68200E89" w14:textId="15BAE7A8">
            <w:pPr>
              <w:pStyle w:val="Bezproreda"/>
              <w:jc w:val="center"/>
              <w:rPr>
                <w:rFonts w:ascii="Arial" w:hAnsi="Arial" w:cs="Arial"/>
                <w:b/>
                <w:bCs/>
                <w:snapToGrid w:val="false"/>
                <w:sz w:val="20"/>
                <w:szCs w:val="20"/>
                <w:lang w:eastAsia="hr-HR"/>
              </w:rPr>
            </w:pPr>
            <w:r w:rsidRPr="006E102A">
              <w:rPr>
                <w:rFonts w:ascii="Arial" w:hAnsi="Arial" w:cs="Arial"/>
                <w:b/>
                <w:bCs/>
                <w:snapToGrid w:val="false"/>
                <w:sz w:val="20"/>
                <w:szCs w:val="20"/>
                <w:lang w:eastAsia="hr-HR"/>
              </w:rPr>
              <w:t>ZA / PROTIV</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6E102A" w:rsidR="00F801B5" w:rsidP="006E102A" w:rsidRDefault="00F801B5" w14:paraId="074EDF5A" w14:textId="4800BC90">
            <w:pPr>
              <w:pStyle w:val="Bezproreda"/>
              <w:jc w:val="center"/>
              <w:rPr>
                <w:rFonts w:ascii="Arial" w:hAnsi="Arial" w:cs="Arial"/>
                <w:b/>
                <w:bCs/>
                <w:snapToGrid w:val="false"/>
                <w:sz w:val="20"/>
                <w:szCs w:val="20"/>
                <w:lang w:eastAsia="hr-HR"/>
              </w:rPr>
            </w:pPr>
            <w:r w:rsidRPr="006E102A">
              <w:rPr>
                <w:rFonts w:ascii="Arial" w:hAnsi="Arial" w:cs="Arial"/>
                <w:b/>
                <w:bCs/>
                <w:snapToGrid w:val="false"/>
                <w:sz w:val="20"/>
                <w:szCs w:val="20"/>
                <w:lang w:eastAsia="hr-HR"/>
              </w:rPr>
              <w:t>Iznos tražbine vjerovnika koji je glasao ZA</w:t>
            </w:r>
          </w:p>
        </w:tc>
      </w:tr>
      <w:tr w:rsidRPr="00BD3111" w:rsidR="00F801B5" w:rsidTr="00632FBA" w14:paraId="08F2F908"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303865CB"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7EA5F562" w14:textId="77777777">
            <w:pPr>
              <w:rPr>
                <w:rFonts w:ascii="Arial" w:hAnsi="Arial" w:cs="Arial"/>
                <w:color w:val="000000"/>
                <w:sz w:val="20"/>
                <w:szCs w:val="20"/>
              </w:rPr>
            </w:pPr>
            <w:r w:rsidRPr="00BD3111">
              <w:rPr>
                <w:rFonts w:ascii="Arial" w:hAnsi="Arial" w:cs="Arial"/>
                <w:color w:val="000000"/>
                <w:sz w:val="20"/>
                <w:szCs w:val="20"/>
              </w:rPr>
              <w:t>D-INVEST USLUGE d.o.o. OIB:83318720056</w:t>
            </w:r>
          </w:p>
        </w:tc>
        <w:tc>
          <w:tcPr>
            <w:tcW w:w="1418" w:type="dxa"/>
            <w:tcBorders>
              <w:top w:val="nil"/>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3FC3AC3C" w14:textId="0EC20285">
            <w:pPr>
              <w:pStyle w:val="Bezproreda"/>
              <w:jc w:val="right"/>
              <w:rPr>
                <w:rFonts w:ascii="Arial" w:hAnsi="Arial" w:cs="Arial"/>
                <w:sz w:val="20"/>
                <w:szCs w:val="20"/>
              </w:rPr>
            </w:pPr>
            <w:r w:rsidRPr="00D722D9">
              <w:rPr>
                <w:rFonts w:ascii="Arial" w:hAnsi="Arial" w:cs="Arial"/>
                <w:sz w:val="20"/>
                <w:szCs w:val="20"/>
              </w:rPr>
              <w:t>11.102,67</w:t>
            </w:r>
          </w:p>
        </w:tc>
        <w:tc>
          <w:tcPr>
            <w:tcW w:w="1424" w:type="dxa"/>
            <w:tcBorders>
              <w:top w:val="single" w:color="auto" w:sz="4" w:space="0"/>
              <w:left w:val="single" w:color="auto" w:sz="4" w:space="0"/>
              <w:bottom w:val="single" w:color="auto" w:sz="4" w:space="0"/>
              <w:right w:val="single" w:color="auto" w:sz="4" w:space="0"/>
            </w:tcBorders>
          </w:tcPr>
          <w:p w:rsidR="003E271E" w:rsidP="003E271E" w:rsidRDefault="003E271E" w14:paraId="17D25914" w14:textId="77777777">
            <w:pPr>
              <w:pStyle w:val="Bezproreda"/>
              <w:jc w:val="center"/>
              <w:rPr>
                <w:rFonts w:ascii="Arial" w:hAnsi="Arial" w:cs="Arial"/>
                <w:sz w:val="20"/>
                <w:szCs w:val="20"/>
              </w:rPr>
            </w:pPr>
          </w:p>
          <w:p w:rsidRPr="003E271E" w:rsidR="00A631D3" w:rsidP="003E271E" w:rsidRDefault="00A631D3" w14:paraId="4D02559B" w14:textId="2B272565">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50B3488C" w14:textId="30DA97E7">
            <w:pPr>
              <w:pStyle w:val="Bezproreda"/>
              <w:jc w:val="right"/>
              <w:rPr>
                <w:rFonts w:ascii="Arial" w:hAnsi="Arial" w:cs="Arial"/>
                <w:sz w:val="20"/>
                <w:szCs w:val="20"/>
              </w:rPr>
            </w:pPr>
            <w:r w:rsidRPr="006E102A">
              <w:rPr>
                <w:rFonts w:ascii="Arial" w:hAnsi="Arial" w:cs="Arial"/>
                <w:sz w:val="20"/>
                <w:szCs w:val="20"/>
              </w:rPr>
              <w:t>11.102,67</w:t>
            </w:r>
          </w:p>
        </w:tc>
      </w:tr>
      <w:tr w:rsidRPr="00BD3111" w:rsidR="00F801B5" w:rsidTr="00632FBA" w14:paraId="385A0BDC"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6C485709"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2E3FD7C7" w14:textId="77777777">
            <w:pPr>
              <w:rPr>
                <w:rFonts w:ascii="Arial" w:hAnsi="Arial" w:cs="Arial"/>
                <w:color w:val="000000"/>
                <w:sz w:val="20"/>
                <w:szCs w:val="20"/>
              </w:rPr>
            </w:pPr>
            <w:r w:rsidRPr="00BD3111">
              <w:rPr>
                <w:rFonts w:ascii="Arial" w:hAnsi="Arial" w:cs="Arial"/>
                <w:color w:val="000000"/>
                <w:sz w:val="20"/>
                <w:szCs w:val="20"/>
              </w:rPr>
              <w:t>DRUSSI  j.d.o.o. OIB:20117500919</w:t>
            </w:r>
          </w:p>
        </w:tc>
        <w:tc>
          <w:tcPr>
            <w:tcW w:w="1418" w:type="dxa"/>
            <w:tcBorders>
              <w:top w:val="nil"/>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6245A929" w14:textId="77777777">
            <w:pPr>
              <w:pStyle w:val="Bezproreda"/>
              <w:jc w:val="right"/>
              <w:rPr>
                <w:rFonts w:ascii="Arial" w:hAnsi="Arial" w:cs="Arial"/>
                <w:sz w:val="20"/>
                <w:szCs w:val="20"/>
              </w:rPr>
            </w:pPr>
          </w:p>
          <w:p w:rsidRPr="00D722D9" w:rsidR="00F801B5" w:rsidP="00D722D9" w:rsidRDefault="00F801B5" w14:paraId="257768C1" w14:textId="12B1A681">
            <w:pPr>
              <w:pStyle w:val="Bezproreda"/>
              <w:jc w:val="right"/>
              <w:rPr>
                <w:rFonts w:ascii="Arial" w:hAnsi="Arial" w:cs="Arial"/>
                <w:sz w:val="20"/>
                <w:szCs w:val="20"/>
              </w:rPr>
            </w:pPr>
            <w:r w:rsidRPr="00D722D9">
              <w:rPr>
                <w:rFonts w:ascii="Arial" w:hAnsi="Arial" w:cs="Arial"/>
                <w:sz w:val="20"/>
                <w:szCs w:val="20"/>
              </w:rPr>
              <w:t>295.2</w:t>
            </w:r>
            <w:r w:rsidRPr="00D722D9" w:rsidR="00515308">
              <w:rPr>
                <w:rFonts w:ascii="Arial" w:hAnsi="Arial" w:cs="Arial"/>
                <w:sz w:val="20"/>
                <w:szCs w:val="20"/>
              </w:rPr>
              <w:t>7</w:t>
            </w:r>
            <w:r w:rsidRPr="00D722D9">
              <w:rPr>
                <w:rFonts w:ascii="Arial" w:hAnsi="Arial" w:cs="Arial"/>
                <w:sz w:val="20"/>
                <w:szCs w:val="20"/>
              </w:rPr>
              <w:t>6,42</w:t>
            </w:r>
          </w:p>
        </w:tc>
        <w:tc>
          <w:tcPr>
            <w:tcW w:w="1424" w:type="dxa"/>
            <w:tcBorders>
              <w:top w:val="single" w:color="auto" w:sz="4" w:space="0"/>
              <w:left w:val="single" w:color="auto" w:sz="4" w:space="0"/>
              <w:bottom w:val="single" w:color="auto" w:sz="4" w:space="0"/>
              <w:right w:val="single" w:color="auto" w:sz="4" w:space="0"/>
            </w:tcBorders>
          </w:tcPr>
          <w:p w:rsidR="00D722D9" w:rsidP="0080137F" w:rsidRDefault="00D722D9" w14:paraId="74C4AB62" w14:textId="77777777">
            <w:pPr>
              <w:pStyle w:val="Bezproreda"/>
              <w:jc w:val="center"/>
              <w:rPr>
                <w:rFonts w:ascii="Arial" w:hAnsi="Arial" w:cs="Arial"/>
                <w:sz w:val="20"/>
                <w:szCs w:val="20"/>
              </w:rPr>
            </w:pPr>
          </w:p>
          <w:p w:rsidR="0080137F" w:rsidP="0080137F" w:rsidRDefault="0080137F" w14:paraId="44307887" w14:textId="33E4C51C">
            <w:pPr>
              <w:pStyle w:val="Bezproreda"/>
              <w:jc w:val="center"/>
              <w:rPr>
                <w:rFonts w:ascii="Arial" w:hAnsi="Arial" w:cs="Arial"/>
                <w:sz w:val="20"/>
                <w:szCs w:val="20"/>
              </w:rPr>
            </w:pPr>
          </w:p>
          <w:p w:rsidRPr="003E271E" w:rsidR="00F801B5" w:rsidP="0080137F" w:rsidRDefault="00A631D3" w14:paraId="6AF27909" w14:textId="4A678476">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70FA8C4D" w14:textId="6D9AE93B">
            <w:pPr>
              <w:pStyle w:val="Bezproreda"/>
              <w:jc w:val="right"/>
              <w:rPr>
                <w:rFonts w:ascii="Arial" w:hAnsi="Arial" w:cs="Arial"/>
                <w:sz w:val="20"/>
                <w:szCs w:val="20"/>
              </w:rPr>
            </w:pPr>
          </w:p>
          <w:p w:rsidRPr="006E102A" w:rsidR="00F801B5" w:rsidP="006E102A" w:rsidRDefault="00F801B5" w14:paraId="56E55E28" w14:textId="77777777">
            <w:pPr>
              <w:pStyle w:val="Bezproreda"/>
              <w:jc w:val="right"/>
              <w:rPr>
                <w:rFonts w:ascii="Arial" w:hAnsi="Arial" w:cs="Arial"/>
                <w:sz w:val="20"/>
                <w:szCs w:val="20"/>
              </w:rPr>
            </w:pPr>
            <w:r w:rsidRPr="006E102A">
              <w:rPr>
                <w:rFonts w:ascii="Arial" w:hAnsi="Arial" w:cs="Arial"/>
                <w:sz w:val="20"/>
                <w:szCs w:val="20"/>
              </w:rPr>
              <w:t>295.276,42</w:t>
            </w:r>
          </w:p>
        </w:tc>
      </w:tr>
      <w:tr w:rsidRPr="00BD3111" w:rsidR="00F801B5" w:rsidTr="00632FBA" w14:paraId="7939AC00"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7185BCE7"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32ACDCC9" w14:textId="77777777">
            <w:pPr>
              <w:rPr>
                <w:rFonts w:ascii="Arial" w:hAnsi="Arial" w:cs="Arial"/>
                <w:color w:val="000000"/>
                <w:sz w:val="20"/>
                <w:szCs w:val="20"/>
              </w:rPr>
            </w:pPr>
            <w:r w:rsidRPr="00BD3111">
              <w:rPr>
                <w:rFonts w:ascii="Arial" w:hAnsi="Arial" w:cs="Arial"/>
                <w:color w:val="000000"/>
                <w:sz w:val="20"/>
                <w:szCs w:val="20"/>
              </w:rPr>
              <w:t>ERSTE &amp; STEIERMÄRKISCHE S-Leasing d.o.o. OIB:46550671661</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2C9ED008" w14:textId="43E7605D">
            <w:pPr>
              <w:pStyle w:val="Bezproreda"/>
              <w:jc w:val="right"/>
              <w:rPr>
                <w:rFonts w:ascii="Arial" w:hAnsi="Arial" w:cs="Arial"/>
                <w:sz w:val="20"/>
                <w:szCs w:val="20"/>
              </w:rPr>
            </w:pPr>
            <w:r w:rsidRPr="00D722D9">
              <w:rPr>
                <w:rFonts w:ascii="Arial" w:hAnsi="Arial" w:cs="Arial"/>
                <w:sz w:val="20"/>
                <w:szCs w:val="20"/>
              </w:rPr>
              <w:t>44.071,93</w:t>
            </w:r>
          </w:p>
        </w:tc>
        <w:tc>
          <w:tcPr>
            <w:tcW w:w="1424" w:type="dxa"/>
            <w:tcBorders>
              <w:top w:val="single" w:color="auto" w:sz="4" w:space="0"/>
              <w:left w:val="single" w:color="auto" w:sz="4" w:space="0"/>
              <w:bottom w:val="single" w:color="auto" w:sz="4" w:space="0"/>
              <w:right w:val="single" w:color="auto" w:sz="4" w:space="0"/>
            </w:tcBorders>
          </w:tcPr>
          <w:p w:rsidR="00D722D9" w:rsidP="003E271E" w:rsidRDefault="00D722D9" w14:paraId="3C326C3C" w14:textId="77777777">
            <w:pPr>
              <w:pStyle w:val="Bezproreda"/>
              <w:jc w:val="center"/>
              <w:rPr>
                <w:rFonts w:ascii="Arial" w:hAnsi="Arial" w:cs="Arial"/>
                <w:sz w:val="20"/>
                <w:szCs w:val="20"/>
              </w:rPr>
            </w:pPr>
          </w:p>
          <w:p w:rsidR="00D722D9" w:rsidP="003E271E" w:rsidRDefault="00D722D9" w14:paraId="5A3CDBDC" w14:textId="77777777">
            <w:pPr>
              <w:pStyle w:val="Bezproreda"/>
              <w:jc w:val="center"/>
              <w:rPr>
                <w:rFonts w:ascii="Arial" w:hAnsi="Arial" w:cs="Arial"/>
                <w:sz w:val="20"/>
                <w:szCs w:val="20"/>
              </w:rPr>
            </w:pPr>
          </w:p>
          <w:p w:rsidRPr="003E271E" w:rsidR="00F801B5" w:rsidP="003E271E" w:rsidRDefault="00A631D3" w14:paraId="53A8C50C" w14:textId="4795D5EE">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639F818B" w14:textId="731A512B">
            <w:pPr>
              <w:pStyle w:val="Bezproreda"/>
              <w:jc w:val="right"/>
              <w:rPr>
                <w:rFonts w:ascii="Arial" w:hAnsi="Arial" w:cs="Arial"/>
                <w:sz w:val="20"/>
                <w:szCs w:val="20"/>
              </w:rPr>
            </w:pPr>
            <w:r w:rsidRPr="006E102A">
              <w:rPr>
                <w:rFonts w:ascii="Arial" w:hAnsi="Arial" w:cs="Arial"/>
                <w:sz w:val="20"/>
                <w:szCs w:val="20"/>
              </w:rPr>
              <w:t>44.071,93</w:t>
            </w:r>
          </w:p>
        </w:tc>
      </w:tr>
      <w:tr w:rsidRPr="00BD3111" w:rsidR="00F801B5" w:rsidTr="00632FBA" w14:paraId="39316EFA"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34887B87"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72F7C9E0" w14:textId="77777777">
            <w:pPr>
              <w:rPr>
                <w:rFonts w:ascii="Arial" w:hAnsi="Arial" w:cs="Arial"/>
                <w:color w:val="000000"/>
                <w:sz w:val="20"/>
                <w:szCs w:val="20"/>
              </w:rPr>
            </w:pPr>
            <w:r w:rsidRPr="00BD3111">
              <w:rPr>
                <w:rFonts w:ascii="Arial" w:hAnsi="Arial" w:cs="Arial"/>
                <w:color w:val="000000"/>
                <w:sz w:val="20"/>
                <w:szCs w:val="20"/>
              </w:rPr>
              <w:t>FILLI Stahl d.o.o. OIB:47208487071</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27087C6E" w14:textId="1E68A488">
            <w:pPr>
              <w:pStyle w:val="Bezproreda"/>
              <w:jc w:val="right"/>
              <w:rPr>
                <w:rFonts w:ascii="Arial" w:hAnsi="Arial" w:cs="Arial"/>
                <w:sz w:val="20"/>
                <w:szCs w:val="20"/>
              </w:rPr>
            </w:pPr>
            <w:r w:rsidRPr="00D722D9">
              <w:rPr>
                <w:rFonts w:ascii="Arial" w:hAnsi="Arial" w:cs="Arial"/>
                <w:sz w:val="20"/>
                <w:szCs w:val="20"/>
              </w:rPr>
              <w:t>10.651,01</w:t>
            </w:r>
          </w:p>
        </w:tc>
        <w:tc>
          <w:tcPr>
            <w:tcW w:w="1424" w:type="dxa"/>
            <w:tcBorders>
              <w:top w:val="single" w:color="auto" w:sz="4" w:space="0"/>
              <w:left w:val="single" w:color="auto" w:sz="4" w:space="0"/>
              <w:bottom w:val="single" w:color="auto" w:sz="4" w:space="0"/>
              <w:right w:val="single" w:color="auto" w:sz="4" w:space="0"/>
            </w:tcBorders>
          </w:tcPr>
          <w:p w:rsidR="00D722D9" w:rsidP="003E271E" w:rsidRDefault="00D722D9" w14:paraId="3BA23513" w14:textId="77777777">
            <w:pPr>
              <w:pStyle w:val="Bezproreda"/>
              <w:jc w:val="center"/>
              <w:rPr>
                <w:rFonts w:ascii="Arial" w:hAnsi="Arial" w:cs="Arial"/>
                <w:sz w:val="20"/>
                <w:szCs w:val="20"/>
              </w:rPr>
            </w:pPr>
          </w:p>
          <w:p w:rsidRPr="003E271E" w:rsidR="00F801B5" w:rsidP="003E271E" w:rsidRDefault="00A631D3" w14:paraId="61BEDD06" w14:textId="0089A597">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0B9A4ABA" w14:textId="0C9C42E4">
            <w:pPr>
              <w:pStyle w:val="Bezproreda"/>
              <w:jc w:val="right"/>
              <w:rPr>
                <w:rFonts w:ascii="Arial" w:hAnsi="Arial" w:cs="Arial"/>
                <w:sz w:val="20"/>
                <w:szCs w:val="20"/>
              </w:rPr>
            </w:pPr>
            <w:r w:rsidRPr="006E102A">
              <w:rPr>
                <w:rFonts w:ascii="Arial" w:hAnsi="Arial" w:cs="Arial"/>
                <w:sz w:val="20"/>
                <w:szCs w:val="20"/>
              </w:rPr>
              <w:t>10.651,01</w:t>
            </w:r>
          </w:p>
        </w:tc>
      </w:tr>
      <w:tr w:rsidRPr="00BD3111" w:rsidR="00F801B5" w:rsidTr="00632FBA" w14:paraId="53E9D590"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387B4982"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6CBFCE26" w14:textId="77777777">
            <w:pPr>
              <w:rPr>
                <w:rFonts w:ascii="Arial" w:hAnsi="Arial" w:cs="Arial"/>
                <w:sz w:val="20"/>
                <w:szCs w:val="20"/>
              </w:rPr>
            </w:pPr>
            <w:r w:rsidRPr="00BD3111">
              <w:rPr>
                <w:rFonts w:ascii="Arial" w:hAnsi="Arial" w:cs="Arial"/>
                <w:sz w:val="20"/>
                <w:szCs w:val="20"/>
              </w:rPr>
              <w:t>FINANCIJSKA AGENCIJA OIB:85821130368</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1554846A" w14:textId="2F7CB998">
            <w:pPr>
              <w:pStyle w:val="Bezproreda"/>
              <w:jc w:val="right"/>
              <w:rPr>
                <w:rFonts w:ascii="Arial" w:hAnsi="Arial" w:cs="Arial"/>
                <w:sz w:val="20"/>
                <w:szCs w:val="20"/>
              </w:rPr>
            </w:pPr>
            <w:r w:rsidRPr="00D722D9">
              <w:rPr>
                <w:rFonts w:ascii="Arial" w:hAnsi="Arial" w:cs="Arial"/>
                <w:sz w:val="20"/>
                <w:szCs w:val="20"/>
              </w:rPr>
              <w:t>265,45</w:t>
            </w:r>
          </w:p>
        </w:tc>
        <w:tc>
          <w:tcPr>
            <w:tcW w:w="1424" w:type="dxa"/>
            <w:tcBorders>
              <w:top w:val="single" w:color="auto" w:sz="4" w:space="0"/>
              <w:left w:val="single" w:color="auto" w:sz="4" w:space="0"/>
              <w:bottom w:val="single" w:color="auto" w:sz="4" w:space="0"/>
              <w:right w:val="single" w:color="auto" w:sz="4" w:space="0"/>
            </w:tcBorders>
          </w:tcPr>
          <w:p w:rsidR="00D722D9" w:rsidP="003E271E" w:rsidRDefault="00D722D9" w14:paraId="0DAD7936" w14:textId="77777777">
            <w:pPr>
              <w:pStyle w:val="Bezproreda"/>
              <w:jc w:val="center"/>
              <w:rPr>
                <w:rFonts w:ascii="Arial" w:hAnsi="Arial" w:cs="Arial"/>
                <w:sz w:val="20"/>
                <w:szCs w:val="20"/>
              </w:rPr>
            </w:pPr>
          </w:p>
          <w:p w:rsidRPr="003E271E" w:rsidR="00F801B5" w:rsidP="003E271E" w:rsidRDefault="00A631D3" w14:paraId="05E4073B" w14:textId="3918F64B">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66688CAE" w14:textId="723211DC">
            <w:pPr>
              <w:pStyle w:val="Bezproreda"/>
              <w:jc w:val="right"/>
              <w:rPr>
                <w:rFonts w:ascii="Arial" w:hAnsi="Arial" w:cs="Arial"/>
                <w:sz w:val="20"/>
                <w:szCs w:val="20"/>
              </w:rPr>
            </w:pPr>
            <w:r w:rsidRPr="006E102A">
              <w:rPr>
                <w:rFonts w:ascii="Arial" w:hAnsi="Arial" w:cs="Arial"/>
                <w:sz w:val="20"/>
                <w:szCs w:val="20"/>
              </w:rPr>
              <w:t>265,45</w:t>
            </w:r>
          </w:p>
        </w:tc>
      </w:tr>
      <w:tr w:rsidRPr="00BD3111" w:rsidR="00F801B5" w:rsidTr="00632FBA" w14:paraId="6AFC476A"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4CB2D3CC"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037414D3" w14:textId="34EFD369">
            <w:pPr>
              <w:rPr>
                <w:rFonts w:ascii="Arial" w:hAnsi="Arial" w:cs="Arial"/>
                <w:color w:val="000000"/>
                <w:sz w:val="20"/>
                <w:szCs w:val="20"/>
              </w:rPr>
            </w:pPr>
            <w:r w:rsidRPr="00BD3111">
              <w:rPr>
                <w:rFonts w:ascii="Arial" w:hAnsi="Arial" w:cs="Arial"/>
                <w:color w:val="000000"/>
                <w:sz w:val="20"/>
                <w:szCs w:val="20"/>
              </w:rPr>
              <w:t xml:space="preserve">KJG d.o.o. </w:t>
            </w:r>
            <w:r w:rsidR="00BC7959">
              <w:rPr>
                <w:rFonts w:ascii="Arial" w:hAnsi="Arial" w:cs="Arial"/>
                <w:color w:val="000000"/>
                <w:sz w:val="20"/>
                <w:szCs w:val="20"/>
              </w:rPr>
              <w:t xml:space="preserve"> </w:t>
            </w:r>
            <w:r w:rsidRPr="00BD3111">
              <w:rPr>
                <w:rFonts w:ascii="Arial" w:hAnsi="Arial" w:cs="Arial"/>
                <w:color w:val="000000"/>
                <w:sz w:val="20"/>
                <w:szCs w:val="20"/>
              </w:rPr>
              <w:t>OIB:73220465365</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174FA2B8" w14:textId="5EE8BAEF">
            <w:pPr>
              <w:pStyle w:val="Bezproreda"/>
              <w:jc w:val="right"/>
              <w:rPr>
                <w:rFonts w:ascii="Arial" w:hAnsi="Arial" w:cs="Arial"/>
                <w:sz w:val="20"/>
                <w:szCs w:val="20"/>
              </w:rPr>
            </w:pPr>
            <w:r w:rsidRPr="00D722D9">
              <w:rPr>
                <w:rFonts w:ascii="Arial" w:hAnsi="Arial" w:cs="Arial"/>
                <w:sz w:val="20"/>
                <w:szCs w:val="20"/>
              </w:rPr>
              <w:t>1.670,95</w:t>
            </w:r>
          </w:p>
        </w:tc>
        <w:tc>
          <w:tcPr>
            <w:tcW w:w="1424" w:type="dxa"/>
            <w:tcBorders>
              <w:top w:val="single" w:color="auto" w:sz="4" w:space="0"/>
              <w:left w:val="single" w:color="auto" w:sz="4" w:space="0"/>
              <w:bottom w:val="single" w:color="auto" w:sz="4" w:space="0"/>
              <w:right w:val="single" w:color="auto" w:sz="4" w:space="0"/>
            </w:tcBorders>
          </w:tcPr>
          <w:p w:rsidR="00D722D9" w:rsidP="003E271E" w:rsidRDefault="00D722D9" w14:paraId="5A9CBFEE" w14:textId="77777777">
            <w:pPr>
              <w:pStyle w:val="Bezproreda"/>
              <w:jc w:val="center"/>
              <w:rPr>
                <w:rFonts w:ascii="Arial" w:hAnsi="Arial" w:cs="Arial"/>
                <w:sz w:val="20"/>
                <w:szCs w:val="20"/>
              </w:rPr>
            </w:pPr>
          </w:p>
          <w:p w:rsidRPr="003E271E" w:rsidR="00F801B5" w:rsidP="003E271E" w:rsidRDefault="00A631D3" w14:paraId="587F48A0" w14:textId="2F473A85">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65222BEE" w14:textId="17F621E7">
            <w:pPr>
              <w:pStyle w:val="Bezproreda"/>
              <w:jc w:val="right"/>
              <w:rPr>
                <w:rFonts w:ascii="Arial" w:hAnsi="Arial" w:cs="Arial"/>
                <w:sz w:val="20"/>
                <w:szCs w:val="20"/>
              </w:rPr>
            </w:pPr>
            <w:r w:rsidRPr="006E102A">
              <w:rPr>
                <w:rFonts w:ascii="Arial" w:hAnsi="Arial" w:cs="Arial"/>
                <w:sz w:val="20"/>
                <w:szCs w:val="20"/>
              </w:rPr>
              <w:t>1.670,95</w:t>
            </w:r>
          </w:p>
        </w:tc>
      </w:tr>
      <w:tr w:rsidRPr="00BD3111" w:rsidR="00F801B5" w:rsidTr="00632FBA" w14:paraId="5CDE71F4"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6B4C944F"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73E27CA1" w14:textId="631663ED">
            <w:pPr>
              <w:rPr>
                <w:rFonts w:ascii="Arial" w:hAnsi="Arial" w:cs="Arial"/>
                <w:color w:val="000000"/>
                <w:sz w:val="20"/>
                <w:szCs w:val="20"/>
              </w:rPr>
            </w:pPr>
            <w:r w:rsidRPr="00BD3111">
              <w:rPr>
                <w:rFonts w:ascii="Arial" w:hAnsi="Arial" w:cs="Arial"/>
                <w:color w:val="000000"/>
                <w:sz w:val="20"/>
                <w:szCs w:val="20"/>
              </w:rPr>
              <w:t xml:space="preserve">MINISTARSTVO FINANCIJA,       </w:t>
            </w:r>
            <w:r w:rsidR="00BC7959">
              <w:rPr>
                <w:rFonts w:ascii="Arial" w:hAnsi="Arial" w:cs="Arial"/>
                <w:color w:val="000000"/>
                <w:sz w:val="20"/>
                <w:szCs w:val="20"/>
              </w:rPr>
              <w:t xml:space="preserve">   </w:t>
            </w:r>
            <w:r w:rsidRPr="00BD3111">
              <w:rPr>
                <w:rFonts w:ascii="Arial" w:hAnsi="Arial" w:cs="Arial"/>
                <w:color w:val="000000"/>
                <w:sz w:val="20"/>
                <w:szCs w:val="20"/>
              </w:rPr>
              <w:t xml:space="preserve"> POREZNA UPRAVA </w:t>
            </w:r>
            <w:r w:rsidR="00BC7959">
              <w:rPr>
                <w:rFonts w:ascii="Arial" w:hAnsi="Arial" w:cs="Arial"/>
                <w:color w:val="000000"/>
                <w:sz w:val="20"/>
                <w:szCs w:val="20"/>
              </w:rPr>
              <w:t xml:space="preserve">   </w:t>
            </w:r>
            <w:r w:rsidRPr="00BD3111">
              <w:rPr>
                <w:rFonts w:ascii="Arial" w:hAnsi="Arial" w:cs="Arial"/>
                <w:color w:val="000000"/>
                <w:sz w:val="20"/>
                <w:szCs w:val="20"/>
              </w:rPr>
              <w:t>OIB:18683136487</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52D415E9" w14:textId="21583DF0">
            <w:pPr>
              <w:pStyle w:val="Bezproreda"/>
              <w:jc w:val="right"/>
              <w:rPr>
                <w:rFonts w:ascii="Arial" w:hAnsi="Arial" w:cs="Arial"/>
                <w:sz w:val="20"/>
                <w:szCs w:val="20"/>
              </w:rPr>
            </w:pPr>
            <w:r w:rsidRPr="00D722D9">
              <w:rPr>
                <w:rFonts w:ascii="Arial" w:hAnsi="Arial" w:cs="Arial"/>
                <w:sz w:val="20"/>
                <w:szCs w:val="20"/>
              </w:rPr>
              <w:t>25.405,58</w:t>
            </w:r>
          </w:p>
        </w:tc>
        <w:tc>
          <w:tcPr>
            <w:tcW w:w="1424" w:type="dxa"/>
            <w:tcBorders>
              <w:top w:val="single" w:color="auto" w:sz="4" w:space="0"/>
              <w:left w:val="single" w:color="auto" w:sz="4" w:space="0"/>
              <w:bottom w:val="single" w:color="auto" w:sz="4" w:space="0"/>
              <w:right w:val="single" w:color="auto" w:sz="4" w:space="0"/>
            </w:tcBorders>
          </w:tcPr>
          <w:p w:rsidRPr="003E271E" w:rsidR="00F801B5" w:rsidP="003E271E" w:rsidRDefault="00F801B5" w14:paraId="011CE16E" w14:textId="77777777">
            <w:pPr>
              <w:pStyle w:val="Bezproreda"/>
              <w:jc w:val="center"/>
              <w:rPr>
                <w:rFonts w:ascii="Arial" w:hAnsi="Arial" w:cs="Arial"/>
                <w:sz w:val="20"/>
                <w:szCs w:val="20"/>
              </w:rPr>
            </w:pPr>
          </w:p>
          <w:p w:rsidR="00D722D9" w:rsidP="003E271E" w:rsidRDefault="00D722D9" w14:paraId="0D66D2FF" w14:textId="77777777">
            <w:pPr>
              <w:pStyle w:val="Bezproreda"/>
              <w:jc w:val="center"/>
              <w:rPr>
                <w:rFonts w:ascii="Arial" w:hAnsi="Arial" w:cs="Arial"/>
                <w:sz w:val="20"/>
                <w:szCs w:val="20"/>
              </w:rPr>
            </w:pPr>
          </w:p>
          <w:p w:rsidRPr="003E271E" w:rsidR="00B02B75" w:rsidP="003E271E" w:rsidRDefault="00B02B75" w14:paraId="19D6D199" w14:textId="58AD5A1C">
            <w:pPr>
              <w:pStyle w:val="Bezproreda"/>
              <w:jc w:val="center"/>
              <w:rPr>
                <w:rFonts w:ascii="Arial" w:hAnsi="Arial" w:cs="Arial"/>
                <w:sz w:val="20"/>
                <w:szCs w:val="20"/>
              </w:rPr>
            </w:pPr>
            <w:r w:rsidRPr="003E271E">
              <w:rPr>
                <w:rFonts w:ascii="Arial" w:hAnsi="Arial" w:cs="Arial"/>
                <w:sz w:val="20"/>
                <w:szCs w:val="20"/>
              </w:rPr>
              <w:t>PROTIV</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515308" w14:paraId="2D597B5D" w14:textId="6CD6E895">
            <w:pPr>
              <w:pStyle w:val="Bezproreda"/>
              <w:jc w:val="right"/>
              <w:rPr>
                <w:rFonts w:ascii="Arial" w:hAnsi="Arial" w:cs="Arial"/>
                <w:sz w:val="20"/>
                <w:szCs w:val="20"/>
              </w:rPr>
            </w:pPr>
            <w:r w:rsidRPr="006E102A">
              <w:rPr>
                <w:rFonts w:ascii="Arial" w:hAnsi="Arial" w:cs="Arial"/>
                <w:sz w:val="20"/>
                <w:szCs w:val="20"/>
              </w:rPr>
              <w:t>0,00</w:t>
            </w:r>
          </w:p>
        </w:tc>
      </w:tr>
      <w:tr w:rsidRPr="00BD3111" w:rsidR="00F801B5" w:rsidTr="00632FBA" w14:paraId="2919DE75"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5CC68F4E"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CD56AD" w14:paraId="4874923B" w14:textId="3B979643">
            <w:pPr>
              <w:rPr>
                <w:rFonts w:ascii="Arial" w:hAnsi="Arial" w:cs="Arial"/>
                <w:color w:val="000000"/>
                <w:sz w:val="20"/>
                <w:szCs w:val="20"/>
              </w:rPr>
            </w:pPr>
            <w:r>
              <w:rPr>
                <w:rFonts w:ascii="Arial" w:hAnsi="Arial" w:cs="Arial"/>
                <w:color w:val="000000"/>
                <w:sz w:val="20"/>
                <w:szCs w:val="20"/>
              </w:rPr>
              <w:t xml:space="preserve">Hrvatsko kreditno osiguranje d.d., OIB:46406681143 (ustup tražbine od </w:t>
            </w:r>
            <w:r w:rsidRPr="00BD3111" w:rsidR="00F801B5">
              <w:rPr>
                <w:rFonts w:ascii="Arial" w:hAnsi="Arial" w:cs="Arial"/>
                <w:color w:val="000000"/>
                <w:sz w:val="20"/>
                <w:szCs w:val="20"/>
              </w:rPr>
              <w:t xml:space="preserve">PEVEX </w:t>
            </w:r>
            <w:r>
              <w:rPr>
                <w:rFonts w:ascii="Arial" w:hAnsi="Arial" w:cs="Arial"/>
                <w:color w:val="000000"/>
                <w:sz w:val="20"/>
                <w:szCs w:val="20"/>
              </w:rPr>
              <w:t>d</w:t>
            </w:r>
            <w:r w:rsidRPr="00BD3111" w:rsidR="00F801B5">
              <w:rPr>
                <w:rFonts w:ascii="Arial" w:hAnsi="Arial" w:cs="Arial"/>
                <w:color w:val="000000"/>
                <w:sz w:val="20"/>
                <w:szCs w:val="20"/>
              </w:rPr>
              <w:t>.d.</w:t>
            </w:r>
            <w:r>
              <w:rPr>
                <w:rFonts w:ascii="Arial" w:hAnsi="Arial" w:cs="Arial"/>
                <w:color w:val="000000"/>
                <w:sz w:val="20"/>
                <w:szCs w:val="20"/>
              </w:rPr>
              <w:t xml:space="preserve"> </w:t>
            </w:r>
            <w:r w:rsidRPr="00BD3111" w:rsidR="00F801B5">
              <w:rPr>
                <w:rFonts w:ascii="Arial" w:hAnsi="Arial" w:cs="Arial"/>
                <w:color w:val="000000"/>
                <w:sz w:val="20"/>
                <w:szCs w:val="20"/>
              </w:rPr>
              <w:t>OIB:73660371074</w:t>
            </w:r>
            <w:r>
              <w:rPr>
                <w:rFonts w:ascii="Arial" w:hAnsi="Arial" w:cs="Arial"/>
                <w:color w:val="000000"/>
                <w:sz w:val="20"/>
                <w:szCs w:val="20"/>
              </w:rPr>
              <w:t>)</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3B1AB4AE" w14:textId="514CF53B">
            <w:pPr>
              <w:pStyle w:val="Bezproreda"/>
              <w:jc w:val="right"/>
              <w:rPr>
                <w:rFonts w:ascii="Arial" w:hAnsi="Arial" w:cs="Arial"/>
                <w:sz w:val="20"/>
                <w:szCs w:val="20"/>
              </w:rPr>
            </w:pPr>
            <w:r w:rsidRPr="00D722D9">
              <w:rPr>
                <w:rFonts w:ascii="Arial" w:hAnsi="Arial" w:cs="Arial"/>
                <w:sz w:val="20"/>
                <w:szCs w:val="20"/>
              </w:rPr>
              <w:t>1.674,85</w:t>
            </w:r>
          </w:p>
        </w:tc>
        <w:tc>
          <w:tcPr>
            <w:tcW w:w="1424" w:type="dxa"/>
            <w:tcBorders>
              <w:top w:val="single" w:color="auto" w:sz="4" w:space="0"/>
              <w:left w:val="single" w:color="auto" w:sz="4" w:space="0"/>
              <w:bottom w:val="single" w:color="auto" w:sz="4" w:space="0"/>
              <w:right w:val="single" w:color="auto" w:sz="4" w:space="0"/>
            </w:tcBorders>
          </w:tcPr>
          <w:p w:rsidR="00D722D9" w:rsidP="003E271E" w:rsidRDefault="00D722D9" w14:paraId="57316E7B" w14:textId="77777777">
            <w:pPr>
              <w:pStyle w:val="Bezproreda"/>
              <w:jc w:val="center"/>
              <w:rPr>
                <w:rFonts w:ascii="Arial" w:hAnsi="Arial" w:cs="Arial"/>
                <w:sz w:val="20"/>
                <w:szCs w:val="20"/>
              </w:rPr>
            </w:pPr>
          </w:p>
          <w:p w:rsidR="00D722D9" w:rsidP="003E271E" w:rsidRDefault="00D722D9" w14:paraId="3D14BCAD" w14:textId="77777777">
            <w:pPr>
              <w:pStyle w:val="Bezproreda"/>
              <w:jc w:val="center"/>
              <w:rPr>
                <w:rFonts w:ascii="Arial" w:hAnsi="Arial" w:cs="Arial"/>
                <w:sz w:val="20"/>
                <w:szCs w:val="20"/>
              </w:rPr>
            </w:pPr>
          </w:p>
          <w:p w:rsidRPr="003E271E" w:rsidR="00F801B5" w:rsidP="003E271E" w:rsidRDefault="00A631D3" w14:paraId="118D2ABF" w14:textId="59F23CD6">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0A92497C" w14:textId="61338BF5">
            <w:pPr>
              <w:pStyle w:val="Bezproreda"/>
              <w:jc w:val="right"/>
              <w:rPr>
                <w:rFonts w:ascii="Arial" w:hAnsi="Arial" w:cs="Arial"/>
                <w:sz w:val="20"/>
                <w:szCs w:val="20"/>
              </w:rPr>
            </w:pPr>
            <w:r w:rsidRPr="006E102A">
              <w:rPr>
                <w:rFonts w:ascii="Arial" w:hAnsi="Arial" w:cs="Arial"/>
                <w:sz w:val="20"/>
                <w:szCs w:val="20"/>
              </w:rPr>
              <w:t>1.674,85</w:t>
            </w:r>
          </w:p>
        </w:tc>
      </w:tr>
      <w:tr w:rsidRPr="00BD3111" w:rsidR="00F801B5" w:rsidTr="00632FBA" w14:paraId="7E8E72A7"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6078021F"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76F6545F" w14:textId="77777777">
            <w:pPr>
              <w:rPr>
                <w:rFonts w:ascii="Arial" w:hAnsi="Arial" w:cs="Arial"/>
                <w:color w:val="000000"/>
                <w:sz w:val="20"/>
                <w:szCs w:val="20"/>
              </w:rPr>
            </w:pPr>
            <w:r w:rsidRPr="00BD3111">
              <w:rPr>
                <w:rFonts w:ascii="Arial" w:hAnsi="Arial" w:cs="Arial"/>
                <w:color w:val="000000"/>
                <w:sz w:val="20"/>
                <w:szCs w:val="20"/>
              </w:rPr>
              <w:t>PODOVI OPAČAK d.o.o. OIB:72656809791</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630FBD0A" w14:textId="1068B87F">
            <w:pPr>
              <w:pStyle w:val="Bezproreda"/>
              <w:jc w:val="right"/>
              <w:rPr>
                <w:rFonts w:ascii="Arial" w:hAnsi="Arial" w:cs="Arial"/>
                <w:sz w:val="20"/>
                <w:szCs w:val="20"/>
              </w:rPr>
            </w:pPr>
            <w:r w:rsidRPr="00D722D9">
              <w:rPr>
                <w:rFonts w:ascii="Arial" w:hAnsi="Arial" w:cs="Arial"/>
                <w:sz w:val="20"/>
                <w:szCs w:val="20"/>
              </w:rPr>
              <w:t>20.991,33</w:t>
            </w:r>
          </w:p>
        </w:tc>
        <w:tc>
          <w:tcPr>
            <w:tcW w:w="1424" w:type="dxa"/>
            <w:tcBorders>
              <w:top w:val="single" w:color="auto" w:sz="4" w:space="0"/>
              <w:left w:val="single" w:color="auto" w:sz="4" w:space="0"/>
              <w:bottom w:val="single" w:color="auto" w:sz="4" w:space="0"/>
              <w:right w:val="single" w:color="auto" w:sz="4" w:space="0"/>
            </w:tcBorders>
          </w:tcPr>
          <w:p w:rsidR="00D722D9" w:rsidP="003E271E" w:rsidRDefault="00D722D9" w14:paraId="4C8DB789" w14:textId="77777777">
            <w:pPr>
              <w:pStyle w:val="Bezproreda"/>
              <w:jc w:val="center"/>
              <w:rPr>
                <w:rFonts w:ascii="Arial" w:hAnsi="Arial" w:cs="Arial"/>
                <w:sz w:val="20"/>
                <w:szCs w:val="20"/>
              </w:rPr>
            </w:pPr>
          </w:p>
          <w:p w:rsidRPr="003E271E" w:rsidR="00F801B5" w:rsidP="003E271E" w:rsidRDefault="00A631D3" w14:paraId="712EF437" w14:textId="20C8A5CF">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6DD424A3" w14:textId="6FAD94B6">
            <w:pPr>
              <w:pStyle w:val="Bezproreda"/>
              <w:jc w:val="right"/>
              <w:rPr>
                <w:rFonts w:ascii="Arial" w:hAnsi="Arial" w:cs="Arial"/>
                <w:sz w:val="20"/>
                <w:szCs w:val="20"/>
              </w:rPr>
            </w:pPr>
            <w:r w:rsidRPr="006E102A">
              <w:rPr>
                <w:rFonts w:ascii="Arial" w:hAnsi="Arial" w:cs="Arial"/>
                <w:sz w:val="20"/>
                <w:szCs w:val="20"/>
              </w:rPr>
              <w:t>20.991,33</w:t>
            </w:r>
          </w:p>
        </w:tc>
      </w:tr>
      <w:tr w:rsidRPr="00BD3111" w:rsidR="00F801B5" w:rsidTr="00632FBA" w14:paraId="29EADB70"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39D1712C"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32EF6C3E" w14:textId="77777777">
            <w:pPr>
              <w:rPr>
                <w:rFonts w:ascii="Arial" w:hAnsi="Arial" w:cs="Arial"/>
                <w:sz w:val="20"/>
                <w:szCs w:val="20"/>
              </w:rPr>
            </w:pPr>
            <w:r w:rsidRPr="00BD3111">
              <w:rPr>
                <w:rFonts w:ascii="Arial" w:hAnsi="Arial" w:cs="Arial"/>
                <w:sz w:val="20"/>
                <w:szCs w:val="20"/>
              </w:rPr>
              <w:t>ZAGORSKY j.d.o.o. OIB:23885380503</w:t>
            </w:r>
          </w:p>
        </w:tc>
        <w:tc>
          <w:tcPr>
            <w:tcW w:w="1418" w:type="dxa"/>
            <w:tcBorders>
              <w:top w:val="nil"/>
              <w:left w:val="single" w:color="auto" w:sz="4" w:space="0"/>
              <w:bottom w:val="single" w:color="auto" w:sz="4" w:space="0"/>
              <w:right w:val="single" w:color="auto" w:sz="4" w:space="0"/>
            </w:tcBorders>
            <w:shd w:val="clear" w:color="auto" w:fill="auto"/>
            <w:noWrap/>
            <w:vAlign w:val="center"/>
          </w:tcPr>
          <w:p w:rsidRPr="00D722D9" w:rsidR="00F801B5" w:rsidP="00D722D9" w:rsidRDefault="00F801B5" w14:paraId="26185666" w14:textId="1C7A8E5F">
            <w:pPr>
              <w:pStyle w:val="Bezproreda"/>
              <w:jc w:val="right"/>
              <w:rPr>
                <w:rFonts w:ascii="Arial" w:hAnsi="Arial" w:cs="Arial"/>
                <w:sz w:val="20"/>
                <w:szCs w:val="20"/>
              </w:rPr>
            </w:pPr>
            <w:r w:rsidRPr="00D722D9">
              <w:rPr>
                <w:rFonts w:ascii="Arial" w:hAnsi="Arial" w:cs="Arial"/>
                <w:sz w:val="20"/>
                <w:szCs w:val="20"/>
              </w:rPr>
              <w:t>2.800,00</w:t>
            </w:r>
          </w:p>
        </w:tc>
        <w:tc>
          <w:tcPr>
            <w:tcW w:w="1424" w:type="dxa"/>
            <w:tcBorders>
              <w:top w:val="single" w:color="auto" w:sz="4" w:space="0"/>
              <w:left w:val="single" w:color="auto" w:sz="4" w:space="0"/>
              <w:bottom w:val="single" w:color="auto" w:sz="4" w:space="0"/>
              <w:right w:val="single" w:color="auto" w:sz="4" w:space="0"/>
            </w:tcBorders>
          </w:tcPr>
          <w:p w:rsidR="00D722D9" w:rsidP="003E271E" w:rsidRDefault="00D722D9" w14:paraId="1AFAA81C" w14:textId="77777777">
            <w:pPr>
              <w:pStyle w:val="Bezproreda"/>
              <w:jc w:val="center"/>
              <w:rPr>
                <w:rFonts w:ascii="Arial" w:hAnsi="Arial" w:cs="Arial"/>
                <w:sz w:val="20"/>
                <w:szCs w:val="20"/>
              </w:rPr>
            </w:pPr>
          </w:p>
          <w:p w:rsidRPr="003E271E" w:rsidR="00F801B5" w:rsidP="003E271E" w:rsidRDefault="00A631D3" w14:paraId="286C2B96" w14:textId="7B9EED18">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0EB752A9" w14:textId="315BC39D">
            <w:pPr>
              <w:pStyle w:val="Bezproreda"/>
              <w:jc w:val="right"/>
              <w:rPr>
                <w:rFonts w:ascii="Arial" w:hAnsi="Arial" w:cs="Arial"/>
                <w:sz w:val="20"/>
                <w:szCs w:val="20"/>
              </w:rPr>
            </w:pPr>
            <w:r w:rsidRPr="006E102A">
              <w:rPr>
                <w:rFonts w:ascii="Arial" w:hAnsi="Arial" w:cs="Arial"/>
                <w:sz w:val="20"/>
                <w:szCs w:val="20"/>
              </w:rPr>
              <w:t>2.800,00</w:t>
            </w:r>
          </w:p>
        </w:tc>
      </w:tr>
      <w:tr w:rsidRPr="00EF53FC" w:rsidR="00F801B5" w:rsidTr="00632FBA" w14:paraId="1407F144"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EF53FC" w:rsidR="00F801B5" w:rsidP="00F801B5" w:rsidRDefault="00F801B5" w14:paraId="31F11A73"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EF53FC" w:rsidR="00F801B5" w:rsidP="00D906C0" w:rsidRDefault="00F801B5" w14:paraId="0990818D" w14:textId="77777777">
            <w:pPr>
              <w:rPr>
                <w:rFonts w:ascii="Arial" w:hAnsi="Arial" w:cs="Arial"/>
                <w:sz w:val="20"/>
                <w:szCs w:val="20"/>
              </w:rPr>
            </w:pPr>
            <w:r w:rsidRPr="00EF53FC">
              <w:rPr>
                <w:rFonts w:ascii="Arial" w:hAnsi="Arial" w:cs="Arial"/>
                <w:sz w:val="20"/>
                <w:szCs w:val="20"/>
              </w:rPr>
              <w:t>ADRION GROUP d.o.o. OIB:74455165287</w:t>
            </w:r>
          </w:p>
        </w:tc>
        <w:tc>
          <w:tcPr>
            <w:tcW w:w="1418"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D722D9" w:rsidR="00F801B5" w:rsidP="00D722D9" w:rsidRDefault="00F801B5" w14:paraId="07C6B48D" w14:textId="77777777">
            <w:pPr>
              <w:pStyle w:val="Bezproreda"/>
              <w:jc w:val="right"/>
              <w:rPr>
                <w:rFonts w:ascii="Arial" w:hAnsi="Arial" w:cs="Arial"/>
                <w:sz w:val="20"/>
                <w:szCs w:val="20"/>
              </w:rPr>
            </w:pPr>
            <w:r w:rsidRPr="00D722D9">
              <w:rPr>
                <w:rFonts w:ascii="Arial" w:hAnsi="Arial" w:cs="Arial"/>
                <w:sz w:val="20"/>
                <w:szCs w:val="20"/>
              </w:rPr>
              <w:t>190,30</w:t>
            </w:r>
          </w:p>
        </w:tc>
        <w:tc>
          <w:tcPr>
            <w:tcW w:w="1424" w:type="dxa"/>
            <w:tcBorders>
              <w:top w:val="single" w:color="auto" w:sz="4" w:space="0"/>
              <w:left w:val="single" w:color="auto" w:sz="4" w:space="0"/>
              <w:bottom w:val="single" w:color="auto" w:sz="4" w:space="0"/>
              <w:right w:val="single" w:color="auto" w:sz="4" w:space="0"/>
            </w:tcBorders>
            <w:shd w:val="clear" w:color="000000" w:fill="FFFFFF"/>
          </w:tcPr>
          <w:p w:rsidR="00D722D9" w:rsidP="003E271E" w:rsidRDefault="00D722D9" w14:paraId="7DA689C2" w14:textId="77777777">
            <w:pPr>
              <w:pStyle w:val="Bezproreda"/>
              <w:jc w:val="center"/>
              <w:rPr>
                <w:rFonts w:ascii="Arial" w:hAnsi="Arial" w:cs="Arial"/>
                <w:sz w:val="20"/>
                <w:szCs w:val="20"/>
              </w:rPr>
            </w:pPr>
          </w:p>
          <w:p w:rsidRPr="003E271E" w:rsidR="00F801B5" w:rsidP="003E271E" w:rsidRDefault="00A631D3" w14:paraId="6310F5AE" w14:textId="6BBE4694">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6D092CC8" w14:textId="58D0F341">
            <w:pPr>
              <w:pStyle w:val="Bezproreda"/>
              <w:jc w:val="right"/>
              <w:rPr>
                <w:rFonts w:ascii="Arial" w:hAnsi="Arial" w:cs="Arial"/>
                <w:sz w:val="20"/>
                <w:szCs w:val="20"/>
              </w:rPr>
            </w:pPr>
            <w:r w:rsidRPr="006E102A">
              <w:rPr>
                <w:rFonts w:ascii="Arial" w:hAnsi="Arial" w:cs="Arial"/>
                <w:sz w:val="20"/>
                <w:szCs w:val="20"/>
              </w:rPr>
              <w:t>190,30</w:t>
            </w:r>
          </w:p>
        </w:tc>
      </w:tr>
      <w:tr w:rsidRPr="00BD3111" w:rsidR="00F801B5" w:rsidTr="00632FBA" w14:paraId="7D878088"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0FBF73E1"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3ECD3EBA" w14:textId="77777777">
            <w:pPr>
              <w:rPr>
                <w:rFonts w:ascii="Arial" w:hAnsi="Arial" w:cs="Arial"/>
                <w:sz w:val="20"/>
                <w:szCs w:val="20"/>
              </w:rPr>
            </w:pPr>
            <w:r w:rsidRPr="00BD3111">
              <w:rPr>
                <w:rFonts w:ascii="Arial" w:hAnsi="Arial" w:cs="Arial"/>
                <w:sz w:val="20"/>
                <w:szCs w:val="20"/>
              </w:rPr>
              <w:t>AMB GRADNJA d.o.o. OIB:84560644994</w:t>
            </w:r>
          </w:p>
        </w:tc>
        <w:tc>
          <w:tcPr>
            <w:tcW w:w="1418"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D722D9" w:rsidR="00F801B5" w:rsidP="00D722D9" w:rsidRDefault="00F801B5" w14:paraId="62EC440E" w14:textId="77777777">
            <w:pPr>
              <w:pStyle w:val="Bezproreda"/>
              <w:jc w:val="right"/>
              <w:rPr>
                <w:rFonts w:ascii="Arial" w:hAnsi="Arial" w:cs="Arial"/>
                <w:sz w:val="20"/>
                <w:szCs w:val="20"/>
              </w:rPr>
            </w:pPr>
            <w:r w:rsidRPr="00D722D9">
              <w:rPr>
                <w:rFonts w:ascii="Arial" w:hAnsi="Arial" w:cs="Arial"/>
                <w:sz w:val="20"/>
                <w:szCs w:val="20"/>
              </w:rPr>
              <w:t>5.500,00</w:t>
            </w:r>
          </w:p>
        </w:tc>
        <w:tc>
          <w:tcPr>
            <w:tcW w:w="1424" w:type="dxa"/>
            <w:tcBorders>
              <w:top w:val="single" w:color="auto" w:sz="4" w:space="0"/>
              <w:left w:val="single" w:color="auto" w:sz="4" w:space="0"/>
              <w:bottom w:val="single" w:color="auto" w:sz="4" w:space="0"/>
              <w:right w:val="single" w:color="auto" w:sz="4" w:space="0"/>
            </w:tcBorders>
            <w:shd w:val="clear" w:color="000000" w:fill="FFFFFF"/>
          </w:tcPr>
          <w:p w:rsidR="00D722D9" w:rsidP="003E271E" w:rsidRDefault="00D722D9" w14:paraId="288606B3" w14:textId="77777777">
            <w:pPr>
              <w:pStyle w:val="Bezproreda"/>
              <w:jc w:val="center"/>
              <w:rPr>
                <w:rFonts w:ascii="Arial" w:hAnsi="Arial" w:cs="Arial"/>
                <w:sz w:val="20"/>
                <w:szCs w:val="20"/>
              </w:rPr>
            </w:pPr>
          </w:p>
          <w:p w:rsidRPr="003E271E" w:rsidR="00F801B5" w:rsidP="003E271E" w:rsidRDefault="00A631D3" w14:paraId="581F140E" w14:textId="6AD28004">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1CFBA8CD" w14:textId="1CADF1B9">
            <w:pPr>
              <w:pStyle w:val="Bezproreda"/>
              <w:jc w:val="right"/>
              <w:rPr>
                <w:rFonts w:ascii="Arial" w:hAnsi="Arial" w:cs="Arial"/>
                <w:sz w:val="20"/>
                <w:szCs w:val="20"/>
              </w:rPr>
            </w:pPr>
            <w:r w:rsidRPr="006E102A">
              <w:rPr>
                <w:rFonts w:ascii="Arial" w:hAnsi="Arial" w:cs="Arial"/>
                <w:sz w:val="20"/>
                <w:szCs w:val="20"/>
              </w:rPr>
              <w:t>5.500,00</w:t>
            </w:r>
          </w:p>
        </w:tc>
      </w:tr>
      <w:tr w:rsidRPr="00BD3111" w:rsidR="00F801B5" w:rsidTr="00632FBA" w14:paraId="18C749A9"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525AED39"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054B7B74" w14:textId="77777777">
            <w:pPr>
              <w:rPr>
                <w:rFonts w:ascii="Arial" w:hAnsi="Arial" w:cs="Arial"/>
                <w:sz w:val="20"/>
                <w:szCs w:val="20"/>
              </w:rPr>
            </w:pPr>
            <w:r w:rsidRPr="00BD3111">
              <w:rPr>
                <w:rFonts w:ascii="Arial" w:hAnsi="Arial" w:cs="Arial"/>
                <w:sz w:val="20"/>
                <w:szCs w:val="20"/>
              </w:rPr>
              <w:t>FOR-TAB j.d.o.o. OIB:99555183243</w:t>
            </w:r>
          </w:p>
        </w:tc>
        <w:tc>
          <w:tcPr>
            <w:tcW w:w="1418"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D722D9" w:rsidR="00F801B5" w:rsidP="00D722D9" w:rsidRDefault="00F801B5" w14:paraId="3BCBB927" w14:textId="77777777">
            <w:pPr>
              <w:pStyle w:val="Bezproreda"/>
              <w:jc w:val="right"/>
              <w:rPr>
                <w:rFonts w:ascii="Arial" w:hAnsi="Arial" w:cs="Arial"/>
                <w:sz w:val="20"/>
                <w:szCs w:val="20"/>
              </w:rPr>
            </w:pPr>
            <w:r w:rsidRPr="00D722D9">
              <w:rPr>
                <w:rFonts w:ascii="Arial" w:hAnsi="Arial" w:cs="Arial"/>
                <w:sz w:val="20"/>
                <w:szCs w:val="20"/>
              </w:rPr>
              <w:t>75,00</w:t>
            </w:r>
          </w:p>
        </w:tc>
        <w:tc>
          <w:tcPr>
            <w:tcW w:w="1424" w:type="dxa"/>
            <w:tcBorders>
              <w:top w:val="single" w:color="auto" w:sz="4" w:space="0"/>
              <w:left w:val="single" w:color="auto" w:sz="4" w:space="0"/>
              <w:bottom w:val="single" w:color="auto" w:sz="4" w:space="0"/>
              <w:right w:val="single" w:color="auto" w:sz="4" w:space="0"/>
            </w:tcBorders>
            <w:shd w:val="clear" w:color="000000" w:fill="FFFFFF"/>
          </w:tcPr>
          <w:p w:rsidR="00D722D9" w:rsidP="003E271E" w:rsidRDefault="00D722D9" w14:paraId="613BE2D6" w14:textId="77777777">
            <w:pPr>
              <w:pStyle w:val="Bezproreda"/>
              <w:jc w:val="center"/>
              <w:rPr>
                <w:rFonts w:ascii="Arial" w:hAnsi="Arial" w:cs="Arial"/>
                <w:sz w:val="20"/>
                <w:szCs w:val="20"/>
              </w:rPr>
            </w:pPr>
          </w:p>
          <w:p w:rsidRPr="003E271E" w:rsidR="00F801B5" w:rsidP="003E271E" w:rsidRDefault="00A631D3" w14:paraId="39DF63CA" w14:textId="53C254CB">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118AE6DC" w14:textId="3B5152B9">
            <w:pPr>
              <w:pStyle w:val="Bezproreda"/>
              <w:jc w:val="right"/>
              <w:rPr>
                <w:rFonts w:ascii="Arial" w:hAnsi="Arial" w:cs="Arial"/>
                <w:sz w:val="20"/>
                <w:szCs w:val="20"/>
              </w:rPr>
            </w:pPr>
            <w:r w:rsidRPr="006E102A">
              <w:rPr>
                <w:rFonts w:ascii="Arial" w:hAnsi="Arial" w:cs="Arial"/>
                <w:sz w:val="20"/>
                <w:szCs w:val="20"/>
              </w:rPr>
              <w:t>75,00</w:t>
            </w:r>
          </w:p>
        </w:tc>
      </w:tr>
      <w:tr w:rsidRPr="009E6B97" w:rsidR="00F801B5" w:rsidTr="00632FBA" w14:paraId="63F5B721"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9E6B97" w:rsidR="00F801B5" w:rsidP="00F801B5" w:rsidRDefault="00F801B5" w14:paraId="306193AA"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9E6B97" w:rsidR="00F801B5" w:rsidP="00D906C0" w:rsidRDefault="00F801B5" w14:paraId="2A6AAE3C" w14:textId="5EE64B91">
            <w:pPr>
              <w:rPr>
                <w:rFonts w:ascii="Arial" w:hAnsi="Arial" w:cs="Arial"/>
                <w:sz w:val="20"/>
                <w:szCs w:val="20"/>
              </w:rPr>
            </w:pPr>
            <w:r w:rsidRPr="009E6B97">
              <w:rPr>
                <w:rFonts w:ascii="Arial" w:hAnsi="Arial" w:cs="Arial"/>
                <w:sz w:val="20"/>
                <w:szCs w:val="20"/>
              </w:rPr>
              <w:t>MONTAŽNE KUĆE DLB d.o.o.</w:t>
            </w:r>
            <w:r w:rsidRPr="009E6B97">
              <w:rPr>
                <w:rFonts w:ascii="Arial" w:hAnsi="Arial" w:cs="Arial"/>
                <w:sz w:val="20"/>
                <w:szCs w:val="20"/>
              </w:rPr>
              <w:tab/>
              <w:t xml:space="preserve">     </w:t>
            </w:r>
            <w:r w:rsidR="00BC7959">
              <w:rPr>
                <w:rFonts w:ascii="Arial" w:hAnsi="Arial" w:cs="Arial"/>
                <w:sz w:val="20"/>
                <w:szCs w:val="20"/>
              </w:rPr>
              <w:t xml:space="preserve">    </w:t>
            </w:r>
            <w:r w:rsidRPr="009E6B97">
              <w:rPr>
                <w:rFonts w:ascii="Arial" w:hAnsi="Arial" w:cs="Arial"/>
                <w:sz w:val="20"/>
                <w:szCs w:val="20"/>
              </w:rPr>
              <w:t>OIB:7312289144</w:t>
            </w:r>
          </w:p>
        </w:tc>
        <w:tc>
          <w:tcPr>
            <w:tcW w:w="1418"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D722D9" w:rsidR="00F801B5" w:rsidP="00D722D9" w:rsidRDefault="00F801B5" w14:paraId="59AB0697" w14:textId="77777777">
            <w:pPr>
              <w:pStyle w:val="Bezproreda"/>
              <w:jc w:val="right"/>
              <w:rPr>
                <w:rFonts w:ascii="Arial" w:hAnsi="Arial" w:cs="Arial"/>
                <w:sz w:val="20"/>
                <w:szCs w:val="20"/>
              </w:rPr>
            </w:pPr>
            <w:r w:rsidRPr="00D722D9">
              <w:rPr>
                <w:rFonts w:ascii="Arial" w:hAnsi="Arial" w:cs="Arial"/>
                <w:sz w:val="20"/>
                <w:szCs w:val="20"/>
              </w:rPr>
              <w:t>1.430,00</w:t>
            </w:r>
          </w:p>
        </w:tc>
        <w:tc>
          <w:tcPr>
            <w:tcW w:w="1424" w:type="dxa"/>
            <w:tcBorders>
              <w:top w:val="single" w:color="auto" w:sz="4" w:space="0"/>
              <w:left w:val="single" w:color="auto" w:sz="4" w:space="0"/>
              <w:bottom w:val="single" w:color="auto" w:sz="4" w:space="0"/>
              <w:right w:val="single" w:color="auto" w:sz="4" w:space="0"/>
            </w:tcBorders>
            <w:shd w:val="clear" w:color="000000" w:fill="FFFFFF"/>
          </w:tcPr>
          <w:p w:rsidR="00D722D9" w:rsidP="003E271E" w:rsidRDefault="00D722D9" w14:paraId="7F2A89DE" w14:textId="77777777">
            <w:pPr>
              <w:pStyle w:val="Bezproreda"/>
              <w:jc w:val="center"/>
              <w:rPr>
                <w:rFonts w:ascii="Arial" w:hAnsi="Arial" w:cs="Arial"/>
                <w:sz w:val="20"/>
                <w:szCs w:val="20"/>
              </w:rPr>
            </w:pPr>
          </w:p>
          <w:p w:rsidR="00D722D9" w:rsidP="003E271E" w:rsidRDefault="00D722D9" w14:paraId="09E1392B" w14:textId="77777777">
            <w:pPr>
              <w:pStyle w:val="Bezproreda"/>
              <w:jc w:val="center"/>
              <w:rPr>
                <w:rFonts w:ascii="Arial" w:hAnsi="Arial" w:cs="Arial"/>
                <w:sz w:val="20"/>
                <w:szCs w:val="20"/>
              </w:rPr>
            </w:pPr>
          </w:p>
          <w:p w:rsidRPr="003E271E" w:rsidR="00F801B5" w:rsidP="003E271E" w:rsidRDefault="00A631D3" w14:paraId="1A9BB175" w14:textId="45813BD5">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1128C40C" w14:textId="4A041B64">
            <w:pPr>
              <w:pStyle w:val="Bezproreda"/>
              <w:jc w:val="right"/>
              <w:rPr>
                <w:rFonts w:ascii="Arial" w:hAnsi="Arial" w:cs="Arial"/>
                <w:sz w:val="20"/>
                <w:szCs w:val="20"/>
              </w:rPr>
            </w:pPr>
            <w:r w:rsidRPr="006E102A">
              <w:rPr>
                <w:rFonts w:ascii="Arial" w:hAnsi="Arial" w:cs="Arial"/>
                <w:sz w:val="20"/>
                <w:szCs w:val="20"/>
              </w:rPr>
              <w:t>1.430,00</w:t>
            </w:r>
          </w:p>
        </w:tc>
      </w:tr>
      <w:tr w:rsidRPr="00BD3111" w:rsidR="00F801B5" w:rsidTr="00632FBA" w14:paraId="5AEC1A01" w14:textId="77777777">
        <w:trPr>
          <w:trHeight w:val="527"/>
          <w:jc w:val="center"/>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F801B5" w:rsidP="00F801B5" w:rsidRDefault="00F801B5" w14:paraId="647F64B9" w14:textId="77777777">
            <w:pPr>
              <w:pStyle w:val="Odlomakpopisa"/>
              <w:widowControl w:val="false"/>
              <w:numPr>
                <w:ilvl w:val="0"/>
                <w:numId w:val="2"/>
              </w:numPr>
              <w:spacing w:after="0" w:line="240" w:lineRule="auto"/>
              <w:jc w:val="both"/>
              <w:rPr>
                <w:rFonts w:ascii="Arial" w:hAnsi="Arial" w:eastAsia="Times New Roman" w:cs="Arial"/>
                <w:snapToGrid w:val="false"/>
                <w:sz w:val="20"/>
                <w:szCs w:val="20"/>
                <w:lang w:eastAsia="hr-HR"/>
              </w:rPr>
            </w:pPr>
          </w:p>
        </w:tc>
        <w:tc>
          <w:tcPr>
            <w:tcW w:w="2845" w:type="dxa"/>
            <w:tcBorders>
              <w:top w:val="single" w:color="auto" w:sz="4" w:space="0"/>
              <w:left w:val="single" w:color="auto" w:sz="4" w:space="0"/>
              <w:bottom w:val="single" w:color="auto" w:sz="4" w:space="0"/>
              <w:right w:val="single" w:color="auto" w:sz="4" w:space="0"/>
            </w:tcBorders>
            <w:shd w:val="clear" w:color="000000" w:fill="FFFFFF"/>
            <w:vAlign w:val="center"/>
          </w:tcPr>
          <w:p w:rsidRPr="00BD3111" w:rsidR="00F801B5" w:rsidP="00D906C0" w:rsidRDefault="00F801B5" w14:paraId="0647F117" w14:textId="77777777">
            <w:pPr>
              <w:rPr>
                <w:rFonts w:ascii="Arial" w:hAnsi="Arial" w:cs="Arial"/>
                <w:sz w:val="20"/>
                <w:szCs w:val="20"/>
              </w:rPr>
            </w:pPr>
            <w:r w:rsidRPr="00BD3111">
              <w:rPr>
                <w:rFonts w:ascii="Arial" w:hAnsi="Arial" w:cs="Arial"/>
                <w:sz w:val="20"/>
                <w:szCs w:val="20"/>
              </w:rPr>
              <w:t>SERVIS HAĐIKAN j.d.o.o. OIB:0993792960</w:t>
            </w:r>
          </w:p>
        </w:tc>
        <w:tc>
          <w:tcPr>
            <w:tcW w:w="1418"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D722D9" w:rsidR="00F801B5" w:rsidP="00D722D9" w:rsidRDefault="00F801B5" w14:paraId="10F8B7B4" w14:textId="77777777">
            <w:pPr>
              <w:pStyle w:val="Bezproreda"/>
              <w:jc w:val="right"/>
              <w:rPr>
                <w:rFonts w:ascii="Arial" w:hAnsi="Arial" w:cs="Arial"/>
                <w:sz w:val="20"/>
                <w:szCs w:val="20"/>
              </w:rPr>
            </w:pPr>
            <w:r w:rsidRPr="00D722D9">
              <w:rPr>
                <w:rFonts w:ascii="Arial" w:hAnsi="Arial" w:cs="Arial"/>
                <w:sz w:val="20"/>
                <w:szCs w:val="20"/>
              </w:rPr>
              <w:t>94,00</w:t>
            </w:r>
          </w:p>
        </w:tc>
        <w:tc>
          <w:tcPr>
            <w:tcW w:w="1424" w:type="dxa"/>
            <w:tcBorders>
              <w:top w:val="single" w:color="auto" w:sz="4" w:space="0"/>
              <w:left w:val="single" w:color="auto" w:sz="4" w:space="0"/>
              <w:bottom w:val="single" w:color="auto" w:sz="4" w:space="0"/>
              <w:right w:val="single" w:color="auto" w:sz="4" w:space="0"/>
            </w:tcBorders>
            <w:shd w:val="clear" w:color="000000" w:fill="FFFFFF"/>
          </w:tcPr>
          <w:p w:rsidR="00D722D9" w:rsidP="003E271E" w:rsidRDefault="00D722D9" w14:paraId="4E6E69AC" w14:textId="77777777">
            <w:pPr>
              <w:pStyle w:val="Bezproreda"/>
              <w:jc w:val="center"/>
              <w:rPr>
                <w:rFonts w:ascii="Arial" w:hAnsi="Arial" w:cs="Arial"/>
                <w:sz w:val="20"/>
                <w:szCs w:val="20"/>
              </w:rPr>
            </w:pPr>
          </w:p>
          <w:p w:rsidRPr="003E271E" w:rsidR="00F801B5" w:rsidP="003E271E" w:rsidRDefault="00A631D3" w14:paraId="5A2AD0B4" w14:textId="5E611BA5">
            <w:pPr>
              <w:pStyle w:val="Bezproreda"/>
              <w:jc w:val="center"/>
              <w:rPr>
                <w:rFonts w:ascii="Arial" w:hAnsi="Arial" w:cs="Arial"/>
                <w:sz w:val="20"/>
                <w:szCs w:val="20"/>
              </w:rPr>
            </w:pPr>
            <w:r w:rsidRPr="003E271E">
              <w:rPr>
                <w:rFonts w:ascii="Arial" w:hAnsi="Arial" w:cs="Arial"/>
                <w:sz w:val="20"/>
                <w:szCs w:val="20"/>
              </w:rPr>
              <w:t>ZA</w:t>
            </w:r>
          </w:p>
        </w:tc>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F801B5" w:rsidP="006E102A" w:rsidRDefault="00F801B5" w14:paraId="30AC3EA5" w14:textId="61F39F15">
            <w:pPr>
              <w:pStyle w:val="Bezproreda"/>
              <w:jc w:val="right"/>
              <w:rPr>
                <w:rFonts w:ascii="Arial" w:hAnsi="Arial" w:cs="Arial"/>
                <w:sz w:val="20"/>
                <w:szCs w:val="20"/>
              </w:rPr>
            </w:pPr>
            <w:r w:rsidRPr="006E102A">
              <w:rPr>
                <w:rFonts w:ascii="Arial" w:hAnsi="Arial" w:cs="Arial"/>
                <w:sz w:val="20"/>
                <w:szCs w:val="20"/>
              </w:rPr>
              <w:t>94,00</w:t>
            </w:r>
          </w:p>
        </w:tc>
      </w:tr>
      <w:tr w:rsidRPr="00BD3111" w:rsidR="00BC7959" w:rsidTr="00E267CD" w14:paraId="5D903C7F" w14:textId="77777777">
        <w:trPr>
          <w:trHeight w:val="527"/>
          <w:jc w:val="center"/>
        </w:trPr>
        <w:tc>
          <w:tcPr>
            <w:tcW w:w="369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rsidRPr="00BD3111" w:rsidR="00BC7959" w:rsidP="00BC7959" w:rsidRDefault="00BC7959" w14:paraId="7597DCD4" w14:textId="0F53C282">
            <w:pPr>
              <w:jc w:val="center"/>
              <w:rPr>
                <w:rFonts w:ascii="Arial" w:hAnsi="Arial" w:cs="Arial"/>
                <w:sz w:val="20"/>
                <w:szCs w:val="20"/>
              </w:rPr>
            </w:pPr>
            <w:r>
              <w:rPr>
                <w:rFonts w:ascii="Arial" w:hAnsi="Arial" w:cs="Arial"/>
                <w:sz w:val="20"/>
                <w:szCs w:val="20"/>
              </w:rPr>
              <w:t>UKUPNO</w:t>
            </w:r>
          </w:p>
        </w:tc>
        <w:bookmarkStart w:name="_Hlk223518628" w:id="0"/>
        <w:tc>
          <w:tcPr>
            <w:tcW w:w="1418"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D722D9" w:rsidR="00BC7959" w:rsidP="00D722D9" w:rsidRDefault="00515308" w14:paraId="5DFF9C29" w14:textId="009FD09B">
            <w:pPr>
              <w:pStyle w:val="Bezproreda"/>
              <w:jc w:val="right"/>
              <w:rPr>
                <w:rFonts w:ascii="Arial" w:hAnsi="Arial" w:cs="Arial"/>
                <w:sz w:val="20"/>
                <w:szCs w:val="20"/>
              </w:rPr>
            </w:pPr>
            <w:r w:rsidRPr="00D722D9">
              <w:rPr>
                <w:rFonts w:ascii="Arial" w:hAnsi="Arial" w:cs="Arial"/>
                <w:sz w:val="20"/>
                <w:szCs w:val="20"/>
              </w:rPr>
              <w:fldChar w:fldCharType="begin"/>
            </w:r>
            <w:r w:rsidRPr="00D722D9">
              <w:rPr>
                <w:rFonts w:ascii="Arial" w:hAnsi="Arial" w:cs="Arial"/>
                <w:sz w:val="20"/>
                <w:szCs w:val="20"/>
              </w:rPr>
              <w:instrText xml:space="preserve"> =SUM(ABOVE) </w:instrText>
            </w:r>
            <w:r w:rsidRPr="00D722D9">
              <w:rPr>
                <w:rFonts w:ascii="Arial" w:hAnsi="Arial" w:cs="Arial"/>
                <w:sz w:val="20"/>
                <w:szCs w:val="20"/>
              </w:rPr>
              <w:fldChar w:fldCharType="separate"/>
            </w:r>
            <w:r w:rsidRPr="00D722D9">
              <w:rPr>
                <w:rFonts w:ascii="Arial" w:hAnsi="Arial" w:cs="Arial"/>
                <w:noProof/>
                <w:sz w:val="20"/>
                <w:szCs w:val="20"/>
              </w:rPr>
              <w:t>421.199,49</w:t>
            </w:r>
            <w:r w:rsidRPr="00D722D9">
              <w:rPr>
                <w:rFonts w:ascii="Arial" w:hAnsi="Arial" w:cs="Arial"/>
                <w:sz w:val="20"/>
                <w:szCs w:val="20"/>
              </w:rPr>
              <w:fldChar w:fldCharType="end"/>
            </w:r>
            <w:bookmarkEnd w:id="0"/>
          </w:p>
        </w:tc>
        <w:tc>
          <w:tcPr>
            <w:tcW w:w="1424" w:type="dxa"/>
            <w:tcBorders>
              <w:top w:val="single" w:color="auto" w:sz="4" w:space="0"/>
              <w:left w:val="single" w:color="auto" w:sz="4" w:space="0"/>
              <w:bottom w:val="single" w:color="auto" w:sz="4" w:space="0"/>
              <w:right w:val="single" w:color="auto" w:sz="4" w:space="0"/>
            </w:tcBorders>
            <w:shd w:val="clear" w:color="000000" w:fill="FFFFFF"/>
          </w:tcPr>
          <w:p w:rsidRPr="003E271E" w:rsidR="00BC7959" w:rsidP="003E271E" w:rsidRDefault="00BC7959" w14:paraId="3216C782" w14:textId="77777777">
            <w:pPr>
              <w:pStyle w:val="Bezproreda"/>
              <w:jc w:val="center"/>
              <w:rPr>
                <w:rFonts w:ascii="Arial" w:hAnsi="Arial" w:cs="Arial"/>
                <w:sz w:val="20"/>
                <w:szCs w:val="20"/>
              </w:rPr>
            </w:pPr>
          </w:p>
        </w:tc>
        <w:bookmarkStart w:name="_Hlk223518852" w:id="1"/>
        <w:tc>
          <w:tcPr>
            <w:tcW w:w="154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E102A" w:rsidR="00BC7959" w:rsidP="006E102A" w:rsidRDefault="00515308" w14:paraId="2EF08E4F" w14:textId="5D7B09EB">
            <w:pPr>
              <w:pStyle w:val="Bezproreda"/>
              <w:jc w:val="right"/>
              <w:rPr>
                <w:rFonts w:ascii="Arial" w:hAnsi="Arial" w:cs="Arial"/>
                <w:sz w:val="20"/>
                <w:szCs w:val="20"/>
              </w:rPr>
            </w:pPr>
            <w:r w:rsidRPr="006E102A">
              <w:rPr>
                <w:rFonts w:ascii="Arial" w:hAnsi="Arial" w:cs="Arial"/>
                <w:sz w:val="20"/>
                <w:szCs w:val="20"/>
              </w:rPr>
              <w:fldChar w:fldCharType="begin"/>
            </w:r>
            <w:r w:rsidRPr="006E102A">
              <w:rPr>
                <w:rFonts w:ascii="Arial" w:hAnsi="Arial" w:cs="Arial"/>
                <w:sz w:val="20"/>
                <w:szCs w:val="20"/>
              </w:rPr>
              <w:instrText xml:space="preserve"> =SUM(ABOVE) </w:instrText>
            </w:r>
            <w:r w:rsidRPr="006E102A">
              <w:rPr>
                <w:rFonts w:ascii="Arial" w:hAnsi="Arial" w:cs="Arial"/>
                <w:sz w:val="20"/>
                <w:szCs w:val="20"/>
              </w:rPr>
              <w:fldChar w:fldCharType="separate"/>
            </w:r>
            <w:r w:rsidRPr="006E102A">
              <w:rPr>
                <w:rFonts w:ascii="Arial" w:hAnsi="Arial" w:cs="Arial"/>
                <w:noProof/>
                <w:sz w:val="20"/>
                <w:szCs w:val="20"/>
              </w:rPr>
              <w:t>395.793,91</w:t>
            </w:r>
            <w:r w:rsidRPr="006E102A">
              <w:rPr>
                <w:rFonts w:ascii="Arial" w:hAnsi="Arial" w:cs="Arial"/>
                <w:sz w:val="20"/>
                <w:szCs w:val="20"/>
              </w:rPr>
              <w:fldChar w:fldCharType="end"/>
            </w:r>
            <w:bookmarkEnd w:id="1"/>
          </w:p>
        </w:tc>
      </w:tr>
    </w:tbl>
    <w:p w:rsidRPr="00DE5C3E" w:rsidR="003C0579" w:rsidP="00412D6A" w:rsidRDefault="003C0579" w14:paraId="4B4AA08D" w14:textId="77777777">
      <w:pPr>
        <w:widowControl w:val="false"/>
        <w:spacing w:after="0" w:line="240" w:lineRule="auto"/>
        <w:rPr>
          <w:rFonts w:ascii="Arial" w:hAnsi="Arial" w:eastAsia="Times New Roman" w:cs="Arial"/>
          <w:snapToGrid w:val="false"/>
          <w:color w:val="FF0000"/>
          <w:sz w:val="18"/>
          <w:szCs w:val="18"/>
        </w:rPr>
      </w:pPr>
    </w:p>
    <w:p w:rsidRPr="00D5704A" w:rsidR="00412D6A" w:rsidP="00412D6A" w:rsidRDefault="00A64A4D" w14:paraId="08FE252E" w14:textId="77777777">
      <w:pPr>
        <w:spacing w:after="0" w:line="240" w:lineRule="auto"/>
        <w:jc w:val="both"/>
        <w:rPr>
          <w:rFonts w:ascii="Arial" w:hAnsi="Arial" w:eastAsia="Times New Roman" w:cs="Arial"/>
          <w:sz w:val="24"/>
          <w:szCs w:val="24"/>
          <w:u w:val="single"/>
          <w:lang w:eastAsia="hr-HR"/>
        </w:rPr>
      </w:pPr>
      <w:r w:rsidRPr="00D5704A">
        <w:rPr>
          <w:rFonts w:ascii="Arial" w:hAnsi="Arial" w:eastAsia="Times New Roman" w:cs="Arial"/>
          <w:sz w:val="24"/>
          <w:szCs w:val="24"/>
          <w:u w:val="single"/>
          <w:lang w:eastAsia="hr-HR"/>
        </w:rPr>
        <w:t xml:space="preserve">II. </w:t>
      </w:r>
      <w:r w:rsidRPr="00D5704A" w:rsidR="00C57351">
        <w:rPr>
          <w:rFonts w:ascii="Arial" w:hAnsi="Arial" w:eastAsia="Times New Roman" w:cs="Arial"/>
          <w:sz w:val="24"/>
          <w:szCs w:val="24"/>
          <w:u w:val="single"/>
          <w:lang w:eastAsia="hr-HR"/>
        </w:rPr>
        <w:t xml:space="preserve"> </w:t>
      </w:r>
      <w:r w:rsidRPr="00D5704A">
        <w:rPr>
          <w:rFonts w:ascii="Arial" w:hAnsi="Arial" w:eastAsia="Times New Roman" w:cs="Arial"/>
          <w:sz w:val="24"/>
          <w:szCs w:val="24"/>
          <w:u w:val="single"/>
          <w:lang w:eastAsia="hr-HR"/>
        </w:rPr>
        <w:t>skupina B</w:t>
      </w:r>
    </w:p>
    <w:p w:rsidRPr="00D5704A" w:rsidR="00A64A4D" w:rsidP="00412D6A" w:rsidRDefault="00A64A4D" w14:paraId="18E51507" w14:textId="77777777">
      <w:pPr>
        <w:spacing w:after="0" w:line="240" w:lineRule="auto"/>
        <w:jc w:val="both"/>
        <w:rPr>
          <w:rFonts w:ascii="Arial" w:hAnsi="Arial" w:eastAsia="Times New Roman" w:cs="Arial"/>
          <w:sz w:val="24"/>
          <w:szCs w:val="24"/>
          <w:lang w:eastAsia="hr-HR"/>
        </w:rPr>
      </w:pPr>
    </w:p>
    <w:p w:rsidRPr="00D5704A" w:rsidR="003C0579" w:rsidP="00412D6A" w:rsidRDefault="003C0579" w14:paraId="276473AD" w14:textId="77777777">
      <w:pPr>
        <w:spacing w:after="0" w:line="240" w:lineRule="auto"/>
        <w:jc w:val="both"/>
        <w:rPr>
          <w:rFonts w:ascii="Arial" w:hAnsi="Arial" w:eastAsia="Times New Roman" w:cs="Arial"/>
          <w:sz w:val="24"/>
          <w:szCs w:val="24"/>
          <w:lang w:eastAsia="hr-HR"/>
        </w:rPr>
      </w:pPr>
    </w:p>
    <w:tbl>
      <w:tblPr>
        <w:tblW w:w="8079" w:type="dxa"/>
        <w:jc w:val="center"/>
        <w:tblLayout w:type="fixed"/>
        <w:tblLook w:firstRow="1" w:lastRow="0" w:firstColumn="1" w:lastColumn="0" w:noHBand="0" w:noVBand="1" w:val="04A0"/>
      </w:tblPr>
      <w:tblGrid>
        <w:gridCol w:w="851"/>
        <w:gridCol w:w="3255"/>
        <w:gridCol w:w="1276"/>
        <w:gridCol w:w="1348"/>
        <w:gridCol w:w="1349"/>
      </w:tblGrid>
      <w:tr w:rsidRPr="00D5704A" w:rsidR="00D5704A" w:rsidTr="00D5704A" w14:paraId="707D8E7E" w14:textId="77777777">
        <w:trPr>
          <w:trHeight w:val="1042"/>
          <w:jc w:val="cent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5704A" w:rsidR="00A64A4D" w:rsidP="00CE5EE9" w:rsidRDefault="00A64A4D" w14:paraId="53B68E49" w14:textId="77777777">
            <w:pPr>
              <w:widowControl w:val="false"/>
              <w:spacing w:after="0" w:line="240" w:lineRule="auto"/>
              <w:jc w:val="center"/>
              <w:rPr>
                <w:rFonts w:ascii="Arial" w:hAnsi="Arial" w:eastAsia="Times New Roman" w:cs="Arial"/>
                <w:b/>
                <w:bCs/>
                <w:snapToGrid w:val="false"/>
                <w:sz w:val="20"/>
                <w:szCs w:val="20"/>
                <w:lang w:eastAsia="hr-HR"/>
              </w:rPr>
            </w:pPr>
            <w:r w:rsidRPr="00D5704A">
              <w:rPr>
                <w:rFonts w:ascii="Arial" w:hAnsi="Arial" w:eastAsia="Times New Roman" w:cs="Arial"/>
                <w:b/>
                <w:bCs/>
                <w:snapToGrid w:val="false"/>
                <w:sz w:val="20"/>
                <w:szCs w:val="20"/>
                <w:lang w:eastAsia="hr-HR"/>
              </w:rPr>
              <w:t>Rbr</w:t>
            </w:r>
          </w:p>
        </w:tc>
        <w:tc>
          <w:tcPr>
            <w:tcW w:w="3255" w:type="dxa"/>
            <w:tcBorders>
              <w:top w:val="single" w:color="auto" w:sz="4" w:space="0"/>
              <w:left w:val="nil"/>
              <w:bottom w:val="single" w:color="auto" w:sz="4" w:space="0"/>
              <w:right w:val="single" w:color="auto" w:sz="4" w:space="0"/>
            </w:tcBorders>
            <w:shd w:val="clear" w:color="auto" w:fill="auto"/>
            <w:vAlign w:val="center"/>
            <w:hideMark/>
          </w:tcPr>
          <w:p w:rsidRPr="00D5704A" w:rsidR="00A64A4D" w:rsidP="00CE5EE9" w:rsidRDefault="00A64A4D" w14:paraId="1D7D6994" w14:textId="77777777">
            <w:pPr>
              <w:widowControl w:val="false"/>
              <w:spacing w:after="0" w:line="240" w:lineRule="auto"/>
              <w:jc w:val="center"/>
              <w:rPr>
                <w:rFonts w:ascii="Arial" w:hAnsi="Arial" w:eastAsia="Times New Roman" w:cs="Arial"/>
                <w:b/>
                <w:bCs/>
                <w:snapToGrid w:val="false"/>
                <w:sz w:val="20"/>
                <w:szCs w:val="20"/>
                <w:lang w:eastAsia="hr-HR"/>
              </w:rPr>
            </w:pPr>
            <w:r w:rsidRPr="00D5704A">
              <w:rPr>
                <w:rFonts w:ascii="Arial" w:hAnsi="Arial" w:eastAsia="Times New Roman" w:cs="Arial"/>
                <w:b/>
                <w:bCs/>
                <w:snapToGrid w:val="false"/>
                <w:sz w:val="20"/>
                <w:szCs w:val="20"/>
                <w:lang w:eastAsia="hr-HR"/>
              </w:rPr>
              <w:t>Naziv vjerovnika / OIB</w:t>
            </w:r>
          </w:p>
        </w:tc>
        <w:tc>
          <w:tcPr>
            <w:tcW w:w="1276" w:type="dxa"/>
            <w:tcBorders>
              <w:top w:val="single" w:color="auto" w:sz="4" w:space="0"/>
              <w:left w:val="nil"/>
              <w:bottom w:val="single" w:color="auto" w:sz="4" w:space="0"/>
              <w:right w:val="single" w:color="auto" w:sz="4" w:space="0"/>
            </w:tcBorders>
            <w:shd w:val="clear" w:color="auto" w:fill="auto"/>
            <w:vAlign w:val="center"/>
            <w:hideMark/>
          </w:tcPr>
          <w:p w:rsidRPr="00D5704A" w:rsidR="00A64A4D" w:rsidP="00CE5EE9" w:rsidRDefault="00A64A4D" w14:paraId="6F480B2F" w14:textId="77777777">
            <w:pPr>
              <w:widowControl w:val="false"/>
              <w:spacing w:after="0" w:line="240" w:lineRule="auto"/>
              <w:jc w:val="center"/>
              <w:rPr>
                <w:rFonts w:ascii="Arial" w:hAnsi="Arial" w:eastAsia="Times New Roman" w:cs="Arial"/>
                <w:b/>
                <w:bCs/>
                <w:snapToGrid w:val="false"/>
                <w:sz w:val="20"/>
                <w:szCs w:val="20"/>
                <w:lang w:eastAsia="hr-HR"/>
              </w:rPr>
            </w:pPr>
            <w:r w:rsidRPr="00D5704A">
              <w:rPr>
                <w:rFonts w:ascii="Arial" w:hAnsi="Arial" w:eastAsia="Times New Roman" w:cs="Arial"/>
                <w:b/>
                <w:bCs/>
                <w:snapToGrid w:val="false"/>
                <w:sz w:val="20"/>
                <w:szCs w:val="20"/>
                <w:lang w:eastAsia="hr-HR"/>
              </w:rPr>
              <w:t>Iznos utvrđene tražbine (eur)</w:t>
            </w:r>
          </w:p>
        </w:tc>
        <w:tc>
          <w:tcPr>
            <w:tcW w:w="1348" w:type="dxa"/>
            <w:tcBorders>
              <w:top w:val="single" w:color="auto" w:sz="4" w:space="0"/>
              <w:bottom w:val="single" w:color="auto" w:sz="4" w:space="0"/>
              <w:right w:val="single" w:color="auto" w:sz="4" w:space="0"/>
            </w:tcBorders>
          </w:tcPr>
          <w:p w:rsidRPr="00D5704A" w:rsidR="00A64A4D" w:rsidP="00CE5EE9" w:rsidRDefault="00A64A4D" w14:paraId="39E201A9" w14:textId="77777777">
            <w:pPr>
              <w:spacing w:after="0" w:line="240" w:lineRule="auto"/>
              <w:jc w:val="center"/>
              <w:rPr>
                <w:rFonts w:ascii="Arial" w:hAnsi="Arial" w:eastAsia="Times New Roman" w:cs="Arial"/>
                <w:b/>
                <w:bCs/>
                <w:sz w:val="18"/>
                <w:szCs w:val="18"/>
                <w:lang w:eastAsia="hr-HR"/>
              </w:rPr>
            </w:pPr>
          </w:p>
          <w:p w:rsidRPr="00D5704A" w:rsidR="00A64A4D" w:rsidP="00CE5EE9" w:rsidRDefault="00A64A4D" w14:paraId="2E668657" w14:textId="77777777">
            <w:pPr>
              <w:spacing w:after="0" w:line="240" w:lineRule="auto"/>
              <w:jc w:val="center"/>
              <w:rPr>
                <w:rFonts w:ascii="Arial" w:hAnsi="Arial" w:eastAsia="Times New Roman" w:cs="Arial"/>
                <w:b/>
                <w:bCs/>
                <w:sz w:val="18"/>
                <w:szCs w:val="18"/>
                <w:lang w:eastAsia="hr-HR"/>
              </w:rPr>
            </w:pPr>
            <w:r w:rsidRPr="00D5704A">
              <w:rPr>
                <w:rFonts w:ascii="Arial" w:hAnsi="Arial" w:eastAsia="Times New Roman" w:cs="Arial"/>
                <w:b/>
                <w:bCs/>
                <w:sz w:val="18"/>
                <w:szCs w:val="18"/>
                <w:lang w:eastAsia="hr-HR"/>
              </w:rPr>
              <w:t>Vjerovnik glasao</w:t>
            </w:r>
          </w:p>
          <w:p w:rsidRPr="00D5704A" w:rsidR="00A64A4D" w:rsidP="00CE5EE9" w:rsidRDefault="00A64A4D" w14:paraId="2E3C7832" w14:textId="77777777">
            <w:pPr>
              <w:spacing w:after="0" w:line="240" w:lineRule="auto"/>
              <w:jc w:val="center"/>
              <w:rPr>
                <w:rFonts w:ascii="Arial" w:hAnsi="Arial" w:eastAsia="Times New Roman" w:cs="Arial"/>
                <w:b/>
                <w:bCs/>
                <w:sz w:val="18"/>
                <w:szCs w:val="18"/>
                <w:lang w:eastAsia="hr-HR"/>
              </w:rPr>
            </w:pPr>
            <w:r w:rsidRPr="00D5704A">
              <w:rPr>
                <w:rFonts w:ascii="Arial" w:hAnsi="Arial" w:eastAsia="Times New Roman" w:cs="Arial"/>
                <w:b/>
                <w:bCs/>
                <w:sz w:val="18"/>
                <w:szCs w:val="18"/>
                <w:lang w:eastAsia="hr-HR"/>
              </w:rPr>
              <w:t>ZA / PROTIV</w:t>
            </w:r>
          </w:p>
        </w:tc>
        <w:tc>
          <w:tcPr>
            <w:tcW w:w="1349" w:type="dxa"/>
            <w:tcBorders>
              <w:top w:val="single" w:color="auto" w:sz="4" w:space="0"/>
              <w:left w:val="single" w:color="auto" w:sz="4" w:space="0"/>
              <w:bottom w:val="single" w:color="auto" w:sz="4" w:space="0"/>
              <w:right w:val="single" w:color="auto" w:sz="4" w:space="0"/>
            </w:tcBorders>
          </w:tcPr>
          <w:p w:rsidRPr="00D5704A" w:rsidR="00A64A4D" w:rsidP="00CE5EE9" w:rsidRDefault="00A64A4D" w14:paraId="60DBDFAB" w14:textId="77777777">
            <w:pPr>
              <w:spacing w:after="0" w:line="240" w:lineRule="auto"/>
              <w:jc w:val="center"/>
              <w:rPr>
                <w:rFonts w:ascii="Arial" w:hAnsi="Arial" w:eastAsia="Times New Roman" w:cs="Arial"/>
                <w:b/>
                <w:bCs/>
                <w:sz w:val="18"/>
                <w:szCs w:val="18"/>
                <w:lang w:eastAsia="hr-HR"/>
              </w:rPr>
            </w:pPr>
          </w:p>
          <w:p w:rsidRPr="00D5704A" w:rsidR="00A64A4D" w:rsidP="00CE5EE9" w:rsidRDefault="00A64A4D" w14:paraId="6E20843A" w14:textId="77777777">
            <w:pPr>
              <w:spacing w:after="0" w:line="240" w:lineRule="auto"/>
              <w:jc w:val="center"/>
              <w:rPr>
                <w:rFonts w:ascii="Arial" w:hAnsi="Arial" w:eastAsia="Times New Roman" w:cs="Arial"/>
                <w:b/>
                <w:bCs/>
                <w:sz w:val="18"/>
                <w:szCs w:val="18"/>
                <w:lang w:eastAsia="hr-HR"/>
              </w:rPr>
            </w:pPr>
            <w:r w:rsidRPr="00D5704A">
              <w:rPr>
                <w:rFonts w:ascii="Arial" w:hAnsi="Arial" w:eastAsia="Times New Roman" w:cs="Arial"/>
                <w:b/>
                <w:bCs/>
                <w:sz w:val="18"/>
                <w:szCs w:val="18"/>
                <w:lang w:eastAsia="hr-HR"/>
              </w:rPr>
              <w:t>Iznos tražbine vjerovnika koji je glasao ZA</w:t>
            </w:r>
          </w:p>
        </w:tc>
      </w:tr>
      <w:tr w:rsidRPr="00D5704A" w:rsidR="00D5704A" w:rsidTr="00D5704A" w14:paraId="541D00A9" w14:textId="77777777">
        <w:trPr>
          <w:trHeight w:val="555"/>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5704A" w:rsidR="00A07570" w:rsidP="00A07570" w:rsidRDefault="00A07570" w14:paraId="1BD0677E" w14:textId="77777777">
            <w:pPr>
              <w:widowControl w:val="false"/>
              <w:tabs>
                <w:tab w:val="left" w:pos="345"/>
              </w:tabs>
              <w:spacing w:after="0" w:line="240" w:lineRule="auto"/>
              <w:ind w:left="360"/>
              <w:contextualSpacing/>
              <w:jc w:val="center"/>
              <w:rPr>
                <w:rFonts w:ascii="Arial" w:hAnsi="Arial" w:eastAsia="Times New Roman" w:cs="Arial"/>
                <w:snapToGrid w:val="false"/>
                <w:sz w:val="20"/>
                <w:szCs w:val="20"/>
                <w:lang w:val="en-US" w:eastAsia="hr-HR"/>
              </w:rPr>
            </w:pPr>
            <w:r w:rsidRPr="00D5704A">
              <w:rPr>
                <w:rFonts w:ascii="Arial" w:hAnsi="Arial" w:eastAsia="Times New Roman" w:cs="Arial"/>
                <w:snapToGrid w:val="false"/>
                <w:sz w:val="20"/>
                <w:szCs w:val="20"/>
                <w:lang w:val="en-US" w:eastAsia="hr-HR"/>
              </w:rPr>
              <w:t>1</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D5704A" w:rsidR="00A07570" w:rsidP="00A07570" w:rsidRDefault="00A07570" w14:paraId="251F2005" w14:textId="7EBC1CC3">
            <w:pPr>
              <w:widowControl w:val="false"/>
              <w:spacing w:after="0" w:line="240" w:lineRule="auto"/>
              <w:rPr>
                <w:rFonts w:ascii="Arial" w:hAnsi="Arial" w:eastAsia="Times New Roman" w:cs="Arial"/>
                <w:snapToGrid w:val="false"/>
                <w:sz w:val="20"/>
                <w:szCs w:val="20"/>
                <w:lang w:val="en-US"/>
              </w:rPr>
            </w:pPr>
            <w:r w:rsidRPr="00D5704A">
              <w:rPr>
                <w:rFonts w:ascii="Arial" w:hAnsi="Arial" w:cs="Arial"/>
                <w:sz w:val="20"/>
                <w:szCs w:val="20"/>
              </w:rPr>
              <w:t>ADDIKO BANK d.d. OIB:14036333877</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5704A" w:rsidR="00A07570" w:rsidP="00A07570" w:rsidRDefault="00A07570" w14:paraId="361C3217" w14:textId="038CB082">
            <w:pPr>
              <w:widowControl w:val="false"/>
              <w:spacing w:after="0" w:line="240" w:lineRule="auto"/>
              <w:jc w:val="right"/>
              <w:rPr>
                <w:rFonts w:ascii="Arial" w:hAnsi="Arial" w:eastAsia="Times New Roman" w:cs="Arial"/>
                <w:snapToGrid w:val="false"/>
                <w:sz w:val="20"/>
                <w:szCs w:val="20"/>
                <w:lang w:val="en-US" w:eastAsia="hr-HR"/>
              </w:rPr>
            </w:pPr>
            <w:r w:rsidRPr="00D5704A">
              <w:rPr>
                <w:rFonts w:ascii="Arial" w:hAnsi="Arial" w:cs="Arial"/>
                <w:sz w:val="20"/>
                <w:szCs w:val="20"/>
              </w:rPr>
              <w:t xml:space="preserve">31.637,76 </w:t>
            </w:r>
          </w:p>
        </w:tc>
        <w:tc>
          <w:tcPr>
            <w:tcW w:w="1348" w:type="dxa"/>
            <w:tcBorders>
              <w:top w:val="single" w:color="auto" w:sz="4" w:space="0"/>
              <w:left w:val="single" w:color="auto" w:sz="4" w:space="0"/>
              <w:bottom w:val="single" w:color="auto" w:sz="4" w:space="0"/>
              <w:right w:val="single" w:color="auto" w:sz="4" w:space="0"/>
            </w:tcBorders>
          </w:tcPr>
          <w:p w:rsidR="0080137F" w:rsidP="00A07570" w:rsidRDefault="0080137F" w14:paraId="3941C849" w14:textId="77777777">
            <w:pPr>
              <w:widowControl w:val="false"/>
              <w:spacing w:after="0" w:line="240" w:lineRule="auto"/>
              <w:jc w:val="center"/>
              <w:rPr>
                <w:rFonts w:ascii="Arial" w:hAnsi="Arial" w:cs="Arial"/>
                <w:color w:val="000000"/>
                <w:sz w:val="20"/>
                <w:szCs w:val="20"/>
              </w:rPr>
            </w:pPr>
          </w:p>
          <w:p w:rsidRPr="00D5704A" w:rsidR="00A07570" w:rsidP="00A07570" w:rsidRDefault="00A631D3" w14:paraId="72BA60C3" w14:textId="1FFC9DE3">
            <w:pPr>
              <w:widowControl w:val="false"/>
              <w:spacing w:after="0" w:line="240" w:lineRule="auto"/>
              <w:jc w:val="center"/>
              <w:rPr>
                <w:rFonts w:ascii="Arial" w:hAnsi="Arial" w:eastAsia="Times New Roman" w:cs="Arial"/>
                <w:snapToGrid w:val="false"/>
                <w:sz w:val="20"/>
                <w:szCs w:val="20"/>
                <w:lang w:val="en-US"/>
              </w:rPr>
            </w:pPr>
            <w:r>
              <w:rPr>
                <w:rFonts w:ascii="Arial" w:hAnsi="Arial" w:cs="Arial"/>
                <w:color w:val="000000"/>
                <w:sz w:val="20"/>
                <w:szCs w:val="20"/>
              </w:rPr>
              <w:t>ZA</w:t>
            </w:r>
          </w:p>
          <w:p w:rsidRPr="00D5704A" w:rsidR="00A07570" w:rsidP="00A07570" w:rsidRDefault="00A07570" w14:paraId="731F12D2" w14:textId="6724DA52">
            <w:pPr>
              <w:widowControl w:val="false"/>
              <w:spacing w:after="0" w:line="240" w:lineRule="auto"/>
              <w:jc w:val="center"/>
              <w:rPr>
                <w:rFonts w:ascii="Arial" w:hAnsi="Arial" w:eastAsia="Times New Roman" w:cs="Arial"/>
                <w:snapToGrid w:val="false"/>
                <w:sz w:val="20"/>
                <w:szCs w:val="20"/>
                <w:lang w:val="en-US"/>
              </w:rPr>
            </w:pPr>
          </w:p>
        </w:tc>
        <w:tc>
          <w:tcPr>
            <w:tcW w:w="1349" w:type="dxa"/>
            <w:tcBorders>
              <w:top w:val="single" w:color="auto" w:sz="4" w:space="0"/>
              <w:left w:val="single" w:color="auto" w:sz="4" w:space="0"/>
              <w:bottom w:val="single" w:color="auto" w:sz="4" w:space="0"/>
              <w:right w:val="single" w:color="auto" w:sz="4" w:space="0"/>
            </w:tcBorders>
            <w:shd w:val="clear" w:color="auto" w:fill="auto"/>
            <w:vAlign w:val="center"/>
          </w:tcPr>
          <w:p w:rsidRPr="00D5704A" w:rsidR="00A07570" w:rsidP="00A07570" w:rsidRDefault="00A07570" w14:paraId="0A21F768" w14:textId="09EE297E">
            <w:pPr>
              <w:widowControl w:val="false"/>
              <w:spacing w:after="0" w:line="240" w:lineRule="auto"/>
              <w:jc w:val="right"/>
              <w:rPr>
                <w:rFonts w:ascii="Arial" w:hAnsi="Arial" w:eastAsia="Times New Roman" w:cs="Arial"/>
                <w:snapToGrid w:val="false"/>
                <w:sz w:val="20"/>
                <w:szCs w:val="20"/>
                <w:lang w:val="en-US" w:eastAsia="hr-HR"/>
              </w:rPr>
            </w:pPr>
            <w:r w:rsidRPr="00D5704A">
              <w:rPr>
                <w:rFonts w:ascii="Arial" w:hAnsi="Arial" w:cs="Arial"/>
                <w:sz w:val="20"/>
                <w:szCs w:val="20"/>
              </w:rPr>
              <w:t>31.637,76</w:t>
            </w:r>
          </w:p>
        </w:tc>
      </w:tr>
      <w:tr w:rsidRPr="00D5704A" w:rsidR="00D5704A" w:rsidTr="001A71EC" w14:paraId="17D6C5C2" w14:textId="77777777">
        <w:trPr>
          <w:trHeight w:val="695"/>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5704A" w:rsidR="00A07570" w:rsidP="00A07570" w:rsidRDefault="00A07570" w14:paraId="68CB64B8" w14:textId="09ECCE81">
            <w:pPr>
              <w:widowControl w:val="false"/>
              <w:tabs>
                <w:tab w:val="left" w:pos="345"/>
              </w:tabs>
              <w:spacing w:after="0" w:line="240" w:lineRule="auto"/>
              <w:ind w:left="360"/>
              <w:contextualSpacing/>
              <w:jc w:val="center"/>
              <w:rPr>
                <w:rFonts w:ascii="Arial" w:hAnsi="Arial" w:eastAsia="Times New Roman" w:cs="Arial"/>
                <w:snapToGrid w:val="false"/>
                <w:sz w:val="20"/>
                <w:szCs w:val="20"/>
                <w:lang w:val="en-US" w:eastAsia="hr-HR"/>
              </w:rPr>
            </w:pPr>
            <w:r w:rsidRPr="00D5704A">
              <w:rPr>
                <w:rFonts w:ascii="Arial" w:hAnsi="Arial" w:eastAsia="Times New Roman" w:cs="Arial"/>
                <w:snapToGrid w:val="false"/>
                <w:sz w:val="20"/>
                <w:szCs w:val="20"/>
                <w:lang w:val="en-US" w:eastAsia="hr-HR"/>
              </w:rPr>
              <w:t>2</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D5704A" w:rsidR="00A07570" w:rsidP="00A07570" w:rsidRDefault="00A07570" w14:paraId="5DE3C494" w14:textId="3D50333B">
            <w:pPr>
              <w:widowControl w:val="false"/>
              <w:spacing w:after="0" w:line="240" w:lineRule="auto"/>
              <w:rPr>
                <w:rFonts w:ascii="Arial" w:hAnsi="Arial" w:cs="Arial"/>
                <w:sz w:val="20"/>
                <w:szCs w:val="20"/>
              </w:rPr>
            </w:pPr>
            <w:r w:rsidRPr="00D5704A">
              <w:rPr>
                <w:rFonts w:ascii="Arial" w:hAnsi="Arial" w:cs="Arial"/>
                <w:sz w:val="20"/>
                <w:szCs w:val="20"/>
              </w:rPr>
              <w:t>RAIFFEISENBANK AUSTRIA d.d. OIB:53056966535</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5704A" w:rsidR="00A07570" w:rsidP="00A07570" w:rsidRDefault="00A07570" w14:paraId="05F94486" w14:textId="48CA45D6">
            <w:pPr>
              <w:widowControl w:val="false"/>
              <w:spacing w:after="0" w:line="240" w:lineRule="auto"/>
              <w:jc w:val="right"/>
              <w:rPr>
                <w:rFonts w:ascii="Arial" w:hAnsi="Arial" w:cs="Arial"/>
                <w:sz w:val="20"/>
                <w:szCs w:val="20"/>
              </w:rPr>
            </w:pPr>
            <w:r w:rsidRPr="00D5704A">
              <w:rPr>
                <w:rFonts w:ascii="Arial" w:hAnsi="Arial" w:cs="Arial"/>
                <w:sz w:val="20"/>
                <w:szCs w:val="20"/>
              </w:rPr>
              <w:t xml:space="preserve">51.315,47 </w:t>
            </w:r>
          </w:p>
        </w:tc>
        <w:tc>
          <w:tcPr>
            <w:tcW w:w="1348" w:type="dxa"/>
            <w:tcBorders>
              <w:top w:val="single" w:color="auto" w:sz="4" w:space="0"/>
              <w:left w:val="single" w:color="auto" w:sz="4" w:space="0"/>
              <w:bottom w:val="single" w:color="auto" w:sz="4" w:space="0"/>
              <w:right w:val="single" w:color="auto" w:sz="4" w:space="0"/>
            </w:tcBorders>
          </w:tcPr>
          <w:p w:rsidRPr="00D5704A" w:rsidR="00A07570" w:rsidP="00A07570" w:rsidRDefault="00A631D3" w14:paraId="46C68B97" w14:textId="6B82A4C1">
            <w:pPr>
              <w:widowControl w:val="false"/>
              <w:spacing w:after="0" w:line="240" w:lineRule="auto"/>
              <w:jc w:val="center"/>
              <w:rPr>
                <w:rFonts w:ascii="Arial" w:hAnsi="Arial" w:eastAsia="Times New Roman" w:cs="Arial"/>
                <w:snapToGrid w:val="false"/>
                <w:sz w:val="20"/>
                <w:szCs w:val="20"/>
                <w:lang w:val="en-US"/>
              </w:rPr>
            </w:pPr>
            <w:r>
              <w:rPr>
                <w:rFonts w:ascii="Arial" w:hAnsi="Arial" w:cs="Arial"/>
                <w:color w:val="000000"/>
                <w:sz w:val="20"/>
                <w:szCs w:val="20"/>
              </w:rPr>
              <w:t xml:space="preserve">                ZA</w:t>
            </w:r>
          </w:p>
        </w:tc>
        <w:tc>
          <w:tcPr>
            <w:tcW w:w="1349" w:type="dxa"/>
            <w:tcBorders>
              <w:top w:val="single" w:color="auto" w:sz="4" w:space="0"/>
              <w:left w:val="single" w:color="auto" w:sz="4" w:space="0"/>
              <w:bottom w:val="single" w:color="auto" w:sz="4" w:space="0"/>
              <w:right w:val="single" w:color="auto" w:sz="4" w:space="0"/>
            </w:tcBorders>
            <w:shd w:val="clear" w:color="auto" w:fill="auto"/>
            <w:vAlign w:val="center"/>
          </w:tcPr>
          <w:p w:rsidRPr="00D5704A" w:rsidR="00A07570" w:rsidP="00A07570" w:rsidRDefault="00A07570" w14:paraId="49E60190" w14:textId="1BA7AB34">
            <w:pPr>
              <w:widowControl w:val="false"/>
              <w:spacing w:after="0" w:line="240" w:lineRule="auto"/>
              <w:jc w:val="right"/>
              <w:rPr>
                <w:rFonts w:ascii="Arial" w:hAnsi="Arial" w:cs="Arial"/>
                <w:sz w:val="20"/>
                <w:szCs w:val="20"/>
              </w:rPr>
            </w:pPr>
            <w:r w:rsidRPr="00D5704A">
              <w:rPr>
                <w:rFonts w:ascii="Arial" w:hAnsi="Arial" w:cs="Arial"/>
                <w:sz w:val="20"/>
                <w:szCs w:val="20"/>
              </w:rPr>
              <w:t>51.315,47</w:t>
            </w:r>
          </w:p>
        </w:tc>
      </w:tr>
      <w:tr w:rsidRPr="00D5704A" w:rsidR="00A65E95" w:rsidTr="00262680" w14:paraId="17D128F6" w14:textId="77777777">
        <w:trPr>
          <w:trHeight w:val="555"/>
          <w:jc w:val="center"/>
        </w:trPr>
        <w:tc>
          <w:tcPr>
            <w:tcW w:w="410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rsidRPr="00D5704A" w:rsidR="00A65E95" w:rsidP="00A65E95" w:rsidRDefault="00A65E95" w14:paraId="6D020CD5" w14:textId="17A91181">
            <w:pPr>
              <w:widowControl w:val="false"/>
              <w:spacing w:after="0" w:line="240" w:lineRule="auto"/>
              <w:jc w:val="center"/>
              <w:rPr>
                <w:rFonts w:ascii="Arial" w:hAnsi="Arial" w:cs="Arial"/>
                <w:sz w:val="20"/>
                <w:szCs w:val="20"/>
              </w:rPr>
            </w:pPr>
            <w:r>
              <w:rPr>
                <w:rFonts w:ascii="Arial" w:hAnsi="Arial" w:cs="Arial"/>
                <w:sz w:val="20"/>
                <w:szCs w:val="20"/>
              </w:rPr>
              <w:t>UKUPNO</w:t>
            </w:r>
          </w:p>
        </w:tc>
        <w:bookmarkStart w:name="_Hlk223518648" w:id="2"/>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5704A" w:rsidR="00A65E95" w:rsidP="00A07570" w:rsidRDefault="00A65E95" w14:paraId="02B3494F" w14:textId="5DA66C80">
            <w:pPr>
              <w:widowControl w:val="false"/>
              <w:spacing w:after="0" w:line="240" w:lineRule="auto"/>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82.953,23</w:t>
            </w:r>
            <w:r>
              <w:rPr>
                <w:rFonts w:ascii="Arial" w:hAnsi="Arial" w:cs="Arial"/>
                <w:sz w:val="20"/>
                <w:szCs w:val="20"/>
              </w:rPr>
              <w:fldChar w:fldCharType="end"/>
            </w:r>
            <w:bookmarkEnd w:id="2"/>
          </w:p>
        </w:tc>
        <w:tc>
          <w:tcPr>
            <w:tcW w:w="1348" w:type="dxa"/>
            <w:tcBorders>
              <w:top w:val="single" w:color="auto" w:sz="4" w:space="0"/>
              <w:left w:val="single" w:color="auto" w:sz="4" w:space="0"/>
              <w:bottom w:val="single" w:color="auto" w:sz="4" w:space="0"/>
              <w:right w:val="single" w:color="auto" w:sz="4" w:space="0"/>
            </w:tcBorders>
          </w:tcPr>
          <w:p w:rsidRPr="00D5704A" w:rsidR="00A65E95" w:rsidP="00A07570" w:rsidRDefault="00A65E95" w14:paraId="33100DFA" w14:textId="77777777">
            <w:pPr>
              <w:widowControl w:val="false"/>
              <w:spacing w:after="0" w:line="240" w:lineRule="auto"/>
              <w:jc w:val="center"/>
              <w:rPr>
                <w:rFonts w:ascii="Arial" w:hAnsi="Arial" w:eastAsia="Times New Roman" w:cs="Arial"/>
                <w:snapToGrid w:val="false"/>
                <w:sz w:val="20"/>
                <w:szCs w:val="20"/>
                <w:lang w:val="en-US"/>
              </w:rPr>
            </w:pPr>
          </w:p>
        </w:tc>
        <w:tc>
          <w:tcPr>
            <w:tcW w:w="1349" w:type="dxa"/>
            <w:tcBorders>
              <w:top w:val="single" w:color="auto" w:sz="4" w:space="0"/>
              <w:left w:val="single" w:color="auto" w:sz="4" w:space="0"/>
              <w:bottom w:val="single" w:color="auto" w:sz="4" w:space="0"/>
              <w:right w:val="single" w:color="auto" w:sz="4" w:space="0"/>
            </w:tcBorders>
            <w:shd w:val="clear" w:color="auto" w:fill="auto"/>
            <w:vAlign w:val="center"/>
          </w:tcPr>
          <w:p w:rsidRPr="00D5704A" w:rsidR="00A65E95" w:rsidP="00A07570" w:rsidRDefault="00A65E95" w14:paraId="09F50518" w14:textId="2C22831D">
            <w:pPr>
              <w:widowControl w:val="false"/>
              <w:spacing w:after="0" w:line="240" w:lineRule="auto"/>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82.953,23</w:t>
            </w:r>
            <w:r>
              <w:rPr>
                <w:rFonts w:ascii="Arial" w:hAnsi="Arial" w:cs="Arial"/>
                <w:sz w:val="20"/>
                <w:szCs w:val="20"/>
              </w:rPr>
              <w:fldChar w:fldCharType="end"/>
            </w:r>
          </w:p>
        </w:tc>
      </w:tr>
    </w:tbl>
    <w:p w:rsidRPr="00DE5C3E" w:rsidR="00A64A4D" w:rsidP="00412D6A" w:rsidRDefault="00A64A4D" w14:paraId="77AF2FDA" w14:textId="77777777">
      <w:pPr>
        <w:spacing w:after="0" w:line="240" w:lineRule="auto"/>
        <w:jc w:val="both"/>
        <w:rPr>
          <w:rFonts w:ascii="Arial" w:hAnsi="Arial" w:eastAsia="Times New Roman" w:cs="Arial"/>
          <w:color w:val="FF0000"/>
          <w:sz w:val="24"/>
          <w:szCs w:val="24"/>
          <w:lang w:eastAsia="hr-HR"/>
        </w:rPr>
      </w:pPr>
      <w:r w:rsidRPr="00DE5C3E">
        <w:rPr>
          <w:rFonts w:ascii="Arial" w:hAnsi="Arial" w:eastAsia="Times New Roman" w:cs="Arial"/>
          <w:color w:val="FF0000"/>
          <w:sz w:val="24"/>
          <w:szCs w:val="24"/>
          <w:lang w:eastAsia="hr-HR"/>
        </w:rPr>
        <w:tab/>
      </w:r>
    </w:p>
    <w:p w:rsidRPr="00DE5C3E" w:rsidR="00A64A4D" w:rsidP="00412D6A" w:rsidRDefault="00A64A4D" w14:paraId="16CBC3F2" w14:textId="77777777">
      <w:pPr>
        <w:spacing w:after="0" w:line="240" w:lineRule="auto"/>
        <w:jc w:val="both"/>
        <w:rPr>
          <w:rFonts w:ascii="Arial" w:hAnsi="Arial" w:eastAsia="Times New Roman" w:cs="Arial"/>
          <w:color w:val="FF0000"/>
          <w:sz w:val="24"/>
          <w:szCs w:val="24"/>
          <w:lang w:eastAsia="hr-HR"/>
        </w:rPr>
      </w:pPr>
    </w:p>
    <w:p w:rsidRPr="00DE5C3E" w:rsidR="00A64A4D" w:rsidP="00412D6A" w:rsidRDefault="00A64A4D" w14:paraId="171DFABE" w14:textId="77777777">
      <w:pPr>
        <w:spacing w:after="0" w:line="240" w:lineRule="auto"/>
        <w:jc w:val="both"/>
        <w:rPr>
          <w:rFonts w:ascii="Arial" w:hAnsi="Arial" w:eastAsia="Times New Roman" w:cs="Arial"/>
          <w:color w:val="FF0000"/>
          <w:sz w:val="24"/>
          <w:szCs w:val="24"/>
          <w:lang w:eastAsia="hr-HR"/>
        </w:rPr>
      </w:pPr>
    </w:p>
    <w:p w:rsidRPr="00515308" w:rsidR="00412D6A" w:rsidP="00412D6A" w:rsidRDefault="00412D6A" w14:paraId="74291846" w14:textId="77777777">
      <w:pPr>
        <w:spacing w:after="0" w:line="240" w:lineRule="auto"/>
        <w:jc w:val="both"/>
        <w:rPr>
          <w:rFonts w:ascii="Arial" w:hAnsi="Arial" w:eastAsia="Times New Roman" w:cs="Arial"/>
          <w:b/>
          <w:sz w:val="20"/>
          <w:szCs w:val="20"/>
          <w:lang w:eastAsia="hr-HR"/>
        </w:rPr>
      </w:pPr>
    </w:p>
    <w:p w:rsidRPr="00515308" w:rsidR="00412D6A" w:rsidP="00412D6A" w:rsidRDefault="00412D6A" w14:paraId="679519AF" w14:textId="77777777">
      <w:pPr>
        <w:spacing w:after="0" w:line="240" w:lineRule="auto"/>
        <w:jc w:val="both"/>
        <w:rPr>
          <w:rFonts w:ascii="Arial" w:hAnsi="Arial" w:eastAsia="Times New Roman" w:cs="Arial"/>
          <w:b/>
          <w:sz w:val="24"/>
          <w:szCs w:val="24"/>
          <w:lang w:eastAsia="hr-HR"/>
        </w:rPr>
      </w:pPr>
      <w:r w:rsidRPr="00515308">
        <w:rPr>
          <w:rFonts w:ascii="Arial" w:hAnsi="Arial" w:eastAsia="Times New Roman" w:cs="Arial"/>
          <w:b/>
          <w:sz w:val="24"/>
          <w:szCs w:val="24"/>
          <w:lang w:eastAsia="hr-HR"/>
        </w:rPr>
        <w:t>A) VJEROVNICI S PRAVOM GLASA – čl. 56., vezano uz čl. 323. i čl. 106. Stečajnog zakona</w:t>
      </w:r>
    </w:p>
    <w:p w:rsidRPr="00515308" w:rsidR="00412D6A" w:rsidP="00412D6A" w:rsidRDefault="00412D6A" w14:paraId="5E0729E9" w14:textId="77777777">
      <w:pPr>
        <w:spacing w:after="0" w:line="240" w:lineRule="auto"/>
        <w:jc w:val="both"/>
        <w:rPr>
          <w:rFonts w:ascii="Arial" w:hAnsi="Arial" w:eastAsia="Times New Roman" w:cs="Arial"/>
          <w:b/>
          <w:sz w:val="24"/>
          <w:szCs w:val="24"/>
          <w:lang w:eastAsia="hr-HR"/>
        </w:rPr>
      </w:pPr>
    </w:p>
    <w:p w:rsidRPr="00515308" w:rsidR="00412D6A" w:rsidP="00515308" w:rsidRDefault="00412D6A" w14:paraId="48DFCFEA" w14:textId="6EB51177">
      <w:pPr>
        <w:spacing w:after="0" w:line="240" w:lineRule="auto"/>
        <w:ind w:firstLine="708"/>
        <w:jc w:val="both"/>
        <w:rPr>
          <w:rFonts w:ascii="Arial" w:hAnsi="Arial" w:eastAsia="Times New Roman" w:cs="Arial"/>
          <w:sz w:val="24"/>
          <w:szCs w:val="24"/>
          <w:lang w:eastAsia="hr-HR"/>
        </w:rPr>
      </w:pPr>
      <w:r w:rsidRPr="00515308">
        <w:rPr>
          <w:rFonts w:ascii="Arial" w:hAnsi="Arial" w:eastAsia="Times New Roman" w:cs="Arial"/>
          <w:sz w:val="24"/>
          <w:szCs w:val="24"/>
          <w:lang w:eastAsia="hr-HR"/>
        </w:rPr>
        <w:t xml:space="preserve">Utvrđuje se da je ZA plan restrukturiranja glasovalo </w:t>
      </w:r>
      <w:r w:rsidRPr="00515308" w:rsidR="00C9221D">
        <w:rPr>
          <w:rFonts w:ascii="Arial" w:hAnsi="Arial" w:eastAsia="Times New Roman" w:cs="Arial"/>
          <w:sz w:val="24"/>
          <w:szCs w:val="24"/>
          <w:lang w:eastAsia="hr-HR"/>
        </w:rPr>
        <w:t>14</w:t>
      </w:r>
      <w:r w:rsidRPr="00515308">
        <w:rPr>
          <w:rFonts w:ascii="Arial" w:hAnsi="Arial" w:eastAsia="Times New Roman" w:cs="Arial"/>
          <w:sz w:val="24"/>
          <w:szCs w:val="24"/>
          <w:lang w:eastAsia="hr-HR"/>
        </w:rPr>
        <w:t xml:space="preserve"> vjerovnika od ukupno </w:t>
      </w:r>
      <w:r w:rsidRPr="00515308" w:rsidR="00C9221D">
        <w:rPr>
          <w:rFonts w:ascii="Arial" w:hAnsi="Arial" w:eastAsia="Times New Roman" w:cs="Arial"/>
          <w:sz w:val="24"/>
          <w:szCs w:val="24"/>
          <w:lang w:eastAsia="hr-HR"/>
        </w:rPr>
        <w:t>15</w:t>
      </w:r>
      <w:r w:rsidRPr="00515308">
        <w:rPr>
          <w:rFonts w:ascii="Arial" w:hAnsi="Arial" w:eastAsia="Times New Roman" w:cs="Arial"/>
          <w:sz w:val="24"/>
          <w:szCs w:val="24"/>
          <w:lang w:eastAsia="hr-HR"/>
        </w:rPr>
        <w:t xml:space="preserve"> vjerovnika s pravom glasa</w:t>
      </w:r>
      <w:r w:rsidRPr="00515308" w:rsidR="00A64A4D">
        <w:rPr>
          <w:rFonts w:ascii="Arial" w:hAnsi="Arial" w:eastAsia="Times New Roman" w:cs="Arial"/>
          <w:sz w:val="24"/>
          <w:szCs w:val="24"/>
          <w:lang w:eastAsia="hr-HR"/>
        </w:rPr>
        <w:t xml:space="preserve"> u skupini A, dok </w:t>
      </w:r>
      <w:r w:rsidRPr="00515308" w:rsidR="00515308">
        <w:rPr>
          <w:rFonts w:ascii="Arial" w:hAnsi="Arial" w:eastAsia="Times New Roman" w:cs="Arial"/>
          <w:sz w:val="24"/>
          <w:szCs w:val="24"/>
          <w:lang w:eastAsia="hr-HR"/>
        </w:rPr>
        <w:t>je u skupini B ZA plan restrukturiranja glasovalo 2 vjerovnika od ukupno 2 vjerovnika.</w:t>
      </w:r>
    </w:p>
    <w:p w:rsidRPr="00515308" w:rsidR="00515308" w:rsidP="00515308" w:rsidRDefault="00515308" w14:paraId="310EDA7A" w14:textId="77777777">
      <w:pPr>
        <w:spacing w:after="0" w:line="240" w:lineRule="auto"/>
        <w:ind w:firstLine="708"/>
        <w:jc w:val="both"/>
        <w:rPr>
          <w:rFonts w:ascii="Arial" w:hAnsi="Arial" w:eastAsia="Times New Roman" w:cs="Arial"/>
          <w:b/>
          <w:sz w:val="24"/>
          <w:szCs w:val="24"/>
          <w:lang w:eastAsia="hr-HR"/>
        </w:rPr>
      </w:pPr>
    </w:p>
    <w:p w:rsidRPr="00515308" w:rsidR="00412D6A" w:rsidP="00412D6A" w:rsidRDefault="00412D6A" w14:paraId="4D3819BA" w14:textId="77777777">
      <w:pPr>
        <w:spacing w:after="0" w:line="240" w:lineRule="auto"/>
        <w:jc w:val="both"/>
        <w:rPr>
          <w:rFonts w:ascii="Arial" w:hAnsi="Arial" w:eastAsia="Times New Roman" w:cs="Arial"/>
          <w:b/>
          <w:sz w:val="24"/>
          <w:szCs w:val="24"/>
          <w:lang w:eastAsia="hr-HR"/>
        </w:rPr>
      </w:pPr>
      <w:r w:rsidRPr="00515308">
        <w:rPr>
          <w:rFonts w:ascii="Arial" w:hAnsi="Arial" w:eastAsia="Times New Roman" w:cs="Arial"/>
          <w:b/>
          <w:sz w:val="24"/>
          <w:szCs w:val="24"/>
          <w:lang w:eastAsia="hr-HR"/>
        </w:rPr>
        <w:t>B) VJEROVNICI PO SKUPINAMA</w:t>
      </w:r>
    </w:p>
    <w:p w:rsidRPr="00515308" w:rsidR="00412D6A" w:rsidP="00412D6A" w:rsidRDefault="00412D6A" w14:paraId="7C3FC69D" w14:textId="77777777">
      <w:pPr>
        <w:spacing w:after="0" w:line="240" w:lineRule="auto"/>
        <w:jc w:val="both"/>
        <w:rPr>
          <w:rFonts w:ascii="Arial" w:hAnsi="Arial" w:eastAsia="Times New Roman" w:cs="Arial"/>
          <w:b/>
          <w:sz w:val="24"/>
          <w:szCs w:val="24"/>
          <w:lang w:eastAsia="hr-HR"/>
        </w:rPr>
      </w:pPr>
    </w:p>
    <w:p w:rsidRPr="00DE5C3E" w:rsidR="00412D6A" w:rsidP="00515308" w:rsidRDefault="00412D6A" w14:paraId="400D1DD6" w14:textId="6964B427">
      <w:pPr>
        <w:spacing w:after="0" w:line="240" w:lineRule="auto"/>
        <w:jc w:val="both"/>
        <w:rPr>
          <w:rFonts w:ascii="Arial" w:hAnsi="Arial" w:eastAsia="Times New Roman" w:cs="Arial"/>
          <w:color w:val="FF0000"/>
          <w:sz w:val="24"/>
          <w:szCs w:val="24"/>
          <w:lang w:eastAsia="hr-HR"/>
        </w:rPr>
      </w:pPr>
      <w:r w:rsidRPr="00515308">
        <w:rPr>
          <w:rFonts w:ascii="Arial" w:hAnsi="Arial" w:eastAsia="Times New Roman" w:cs="Arial"/>
          <w:sz w:val="24"/>
          <w:szCs w:val="24"/>
          <w:lang w:eastAsia="hr-HR"/>
        </w:rPr>
        <w:tab/>
        <w:t>Utvrđuje se da su ZA plan restrukturiranja</w:t>
      </w:r>
      <w:r w:rsidRPr="00515308" w:rsidR="00A64A4D">
        <w:rPr>
          <w:rFonts w:ascii="Arial" w:hAnsi="Arial" w:eastAsia="Times New Roman" w:cs="Arial"/>
          <w:sz w:val="24"/>
          <w:szCs w:val="24"/>
          <w:lang w:eastAsia="hr-HR"/>
        </w:rPr>
        <w:t xml:space="preserve"> u skupini A</w:t>
      </w:r>
      <w:r w:rsidRPr="00515308">
        <w:rPr>
          <w:rFonts w:ascii="Arial" w:hAnsi="Arial" w:eastAsia="Times New Roman" w:cs="Arial"/>
          <w:sz w:val="24"/>
          <w:szCs w:val="24"/>
          <w:lang w:eastAsia="hr-HR"/>
        </w:rPr>
        <w:t xml:space="preserve"> glasovali vjerovnici sa utvrđenim tražbinama od </w:t>
      </w:r>
      <w:r w:rsidRPr="00515308" w:rsidR="00515308">
        <w:rPr>
          <w:rFonts w:ascii="Arial" w:hAnsi="Arial" w:eastAsia="Times New Roman" w:cs="Arial"/>
          <w:sz w:val="24"/>
          <w:szCs w:val="24"/>
          <w:lang w:eastAsia="hr-HR"/>
        </w:rPr>
        <w:t xml:space="preserve">395.793,91 </w:t>
      </w:r>
      <w:r w:rsidRPr="00515308">
        <w:rPr>
          <w:rFonts w:ascii="Arial" w:hAnsi="Arial" w:eastAsia="Times New Roman" w:cs="Arial"/>
          <w:sz w:val="24"/>
          <w:szCs w:val="24"/>
          <w:lang w:eastAsia="hr-HR"/>
        </w:rPr>
        <w:t xml:space="preserve">eura, a što predstavlja </w:t>
      </w:r>
      <w:r w:rsidR="00515308">
        <w:rPr>
          <w:rFonts w:ascii="Arial" w:hAnsi="Arial" w:eastAsia="Times New Roman" w:cs="Arial"/>
          <w:sz w:val="24"/>
          <w:szCs w:val="24"/>
          <w:lang w:eastAsia="hr-HR"/>
        </w:rPr>
        <w:t>93,97</w:t>
      </w:r>
      <w:r w:rsidRPr="00515308">
        <w:rPr>
          <w:rFonts w:ascii="Arial" w:hAnsi="Arial" w:eastAsia="Times New Roman" w:cs="Arial"/>
          <w:sz w:val="24"/>
          <w:szCs w:val="24"/>
          <w:lang w:eastAsia="hr-HR"/>
        </w:rPr>
        <w:t>% u odnosu na ukupan iznos tražbina vjerovnika sa pravom glasa (</w:t>
      </w:r>
      <w:r w:rsidRPr="00515308" w:rsidR="00515308">
        <w:rPr>
          <w:rFonts w:ascii="Arial" w:hAnsi="Arial" w:eastAsia="Times New Roman" w:cs="Arial"/>
          <w:sz w:val="24"/>
          <w:szCs w:val="24"/>
          <w:lang w:eastAsia="hr-HR"/>
        </w:rPr>
        <w:t>421.199,49</w:t>
      </w:r>
      <w:r w:rsidR="00515308">
        <w:rPr>
          <w:rFonts w:ascii="Arial" w:hAnsi="Arial" w:eastAsia="Times New Roman" w:cs="Arial"/>
          <w:sz w:val="24"/>
          <w:szCs w:val="24"/>
          <w:lang w:eastAsia="hr-HR"/>
        </w:rPr>
        <w:t xml:space="preserve"> </w:t>
      </w:r>
      <w:r w:rsidRPr="00515308">
        <w:rPr>
          <w:rFonts w:ascii="Arial" w:hAnsi="Arial" w:eastAsia="Times New Roman" w:cs="Arial"/>
          <w:sz w:val="24"/>
          <w:szCs w:val="24"/>
          <w:lang w:eastAsia="hr-HR"/>
        </w:rPr>
        <w:t>eura).</w:t>
      </w:r>
      <w:r w:rsidRPr="00515308" w:rsidR="00D9282E">
        <w:rPr>
          <w:rFonts w:ascii="Arial" w:hAnsi="Arial" w:eastAsia="Times New Roman" w:cs="Arial"/>
          <w:sz w:val="24"/>
          <w:szCs w:val="24"/>
          <w:lang w:eastAsia="hr-HR"/>
        </w:rPr>
        <w:t xml:space="preserve"> U skupini B </w:t>
      </w:r>
      <w:r w:rsidRPr="00515308" w:rsidR="00515308">
        <w:rPr>
          <w:rFonts w:ascii="Arial" w:hAnsi="Arial" w:eastAsia="Times New Roman" w:cs="Arial"/>
          <w:sz w:val="24"/>
          <w:szCs w:val="24"/>
          <w:lang w:eastAsia="hr-HR"/>
        </w:rPr>
        <w:t xml:space="preserve">ZA plan restrukturiranja glasovali </w:t>
      </w:r>
      <w:r w:rsidR="00515308">
        <w:rPr>
          <w:rFonts w:ascii="Arial" w:hAnsi="Arial" w:eastAsia="Times New Roman" w:cs="Arial"/>
          <w:sz w:val="24"/>
          <w:szCs w:val="24"/>
          <w:lang w:eastAsia="hr-HR"/>
        </w:rPr>
        <w:t xml:space="preserve">su </w:t>
      </w:r>
      <w:r w:rsidRPr="00515308" w:rsidR="00515308">
        <w:rPr>
          <w:rFonts w:ascii="Arial" w:hAnsi="Arial" w:eastAsia="Times New Roman" w:cs="Arial"/>
          <w:sz w:val="24"/>
          <w:szCs w:val="24"/>
          <w:lang w:eastAsia="hr-HR"/>
        </w:rPr>
        <w:t>vjerovnici sa utvrđenim tražbinama od 82.953,23</w:t>
      </w:r>
      <w:r w:rsidR="00515308">
        <w:rPr>
          <w:rFonts w:ascii="Arial" w:hAnsi="Arial" w:eastAsia="Times New Roman" w:cs="Arial"/>
          <w:sz w:val="24"/>
          <w:szCs w:val="24"/>
          <w:lang w:eastAsia="hr-HR"/>
        </w:rPr>
        <w:t xml:space="preserve"> </w:t>
      </w:r>
      <w:r w:rsidRPr="00515308" w:rsidR="00515308">
        <w:rPr>
          <w:rFonts w:ascii="Arial" w:hAnsi="Arial" w:eastAsia="Times New Roman" w:cs="Arial"/>
          <w:sz w:val="24"/>
          <w:szCs w:val="24"/>
          <w:lang w:eastAsia="hr-HR"/>
        </w:rPr>
        <w:t xml:space="preserve">eura, a što predstavlja </w:t>
      </w:r>
      <w:r w:rsidR="00515308">
        <w:rPr>
          <w:rFonts w:ascii="Arial" w:hAnsi="Arial" w:eastAsia="Times New Roman" w:cs="Arial"/>
          <w:sz w:val="24"/>
          <w:szCs w:val="24"/>
          <w:lang w:eastAsia="hr-HR"/>
        </w:rPr>
        <w:t>100</w:t>
      </w:r>
      <w:r w:rsidRPr="00515308" w:rsidR="00515308">
        <w:rPr>
          <w:rFonts w:ascii="Arial" w:hAnsi="Arial" w:eastAsia="Times New Roman" w:cs="Arial"/>
          <w:sz w:val="24"/>
          <w:szCs w:val="24"/>
          <w:lang w:eastAsia="hr-HR"/>
        </w:rPr>
        <w:t>% u odnosu na ukupan iznos tražbina vjerovnika sa pravom glasa (82.953,23</w:t>
      </w:r>
      <w:r w:rsidR="00515308">
        <w:rPr>
          <w:rFonts w:ascii="Arial" w:hAnsi="Arial" w:eastAsia="Times New Roman" w:cs="Arial"/>
          <w:sz w:val="24"/>
          <w:szCs w:val="24"/>
          <w:lang w:eastAsia="hr-HR"/>
        </w:rPr>
        <w:t xml:space="preserve"> </w:t>
      </w:r>
      <w:r w:rsidRPr="00515308" w:rsidR="00515308">
        <w:rPr>
          <w:rFonts w:ascii="Arial" w:hAnsi="Arial" w:eastAsia="Times New Roman" w:cs="Arial"/>
          <w:sz w:val="24"/>
          <w:szCs w:val="24"/>
          <w:lang w:eastAsia="hr-HR"/>
        </w:rPr>
        <w:t>eura)</w:t>
      </w:r>
      <w:r w:rsidR="00515308">
        <w:rPr>
          <w:rFonts w:ascii="Arial" w:hAnsi="Arial" w:eastAsia="Times New Roman" w:cs="Arial"/>
          <w:sz w:val="24"/>
          <w:szCs w:val="24"/>
          <w:lang w:eastAsia="hr-HR"/>
        </w:rPr>
        <w:t>.</w:t>
      </w:r>
    </w:p>
    <w:p w:rsidRPr="00DE5C3E" w:rsidR="00A64A4D" w:rsidP="00412D6A" w:rsidRDefault="00A64A4D" w14:paraId="523E764E" w14:textId="77777777">
      <w:pPr>
        <w:spacing w:after="0" w:line="240" w:lineRule="auto"/>
        <w:ind w:left="-851"/>
        <w:jc w:val="both"/>
        <w:rPr>
          <w:rFonts w:ascii="Arial" w:hAnsi="Arial" w:eastAsia="Times New Roman" w:cs="Arial"/>
          <w:color w:val="FF0000"/>
          <w:sz w:val="24"/>
          <w:szCs w:val="24"/>
          <w:lang w:eastAsia="hr-HR"/>
        </w:rPr>
      </w:pPr>
    </w:p>
    <w:p w:rsidRPr="002230E3" w:rsidR="00412D6A" w:rsidP="00412D6A" w:rsidRDefault="00412D6A" w14:paraId="414D66D4" w14:textId="77777777">
      <w:pPr>
        <w:spacing w:after="0" w:line="240" w:lineRule="auto"/>
        <w:rPr>
          <w:rFonts w:ascii="Arial" w:hAnsi="Arial" w:eastAsia="Times New Roman" w:cs="Arial"/>
          <w:sz w:val="24"/>
          <w:szCs w:val="24"/>
          <w:lang w:eastAsia="hr-HR"/>
        </w:rPr>
      </w:pPr>
      <w:r w:rsidRPr="002230E3">
        <w:rPr>
          <w:rFonts w:ascii="Arial" w:hAnsi="Arial" w:eastAsia="Times New Roman" w:cs="Arial"/>
          <w:sz w:val="24"/>
          <w:szCs w:val="24"/>
          <w:lang w:eastAsia="hr-HR"/>
        </w:rPr>
        <w:t xml:space="preserve">Nakon toga, budući da se više nitko ne javlja za riječ,  sud donosi </w:t>
      </w:r>
    </w:p>
    <w:p w:rsidRPr="00DE5C3E" w:rsidR="00412D6A" w:rsidP="00412D6A" w:rsidRDefault="00412D6A" w14:paraId="516E9A59" w14:textId="77777777">
      <w:pPr>
        <w:spacing w:after="0" w:line="240" w:lineRule="auto"/>
        <w:jc w:val="center"/>
        <w:rPr>
          <w:rFonts w:ascii="Arial" w:hAnsi="Arial" w:eastAsia="Times New Roman" w:cs="Arial"/>
          <w:color w:val="FF0000"/>
          <w:sz w:val="24"/>
          <w:szCs w:val="24"/>
          <w:lang w:eastAsia="hr-HR"/>
        </w:rPr>
      </w:pPr>
    </w:p>
    <w:p w:rsidRPr="00DE5C3E" w:rsidR="00412D6A" w:rsidP="00412D6A" w:rsidRDefault="00412D6A" w14:paraId="1B241F2D" w14:textId="77777777">
      <w:pPr>
        <w:spacing w:after="0" w:line="240" w:lineRule="auto"/>
        <w:jc w:val="center"/>
        <w:rPr>
          <w:rFonts w:ascii="Arial" w:hAnsi="Arial" w:eastAsia="Times New Roman" w:cs="Arial"/>
          <w:color w:val="FF0000"/>
          <w:sz w:val="24"/>
          <w:szCs w:val="24"/>
          <w:lang w:eastAsia="hr-HR"/>
        </w:rPr>
      </w:pPr>
    </w:p>
    <w:p w:rsidRPr="002230E3" w:rsidR="00412D6A" w:rsidP="00412D6A" w:rsidRDefault="00412D6A" w14:paraId="53CCC8D4" w14:textId="77777777">
      <w:pPr>
        <w:spacing w:after="0" w:line="240" w:lineRule="auto"/>
        <w:jc w:val="center"/>
        <w:rPr>
          <w:rFonts w:ascii="Arial" w:hAnsi="Arial" w:eastAsia="Times New Roman" w:cs="Arial"/>
          <w:sz w:val="24"/>
          <w:szCs w:val="24"/>
          <w:lang w:eastAsia="hr-HR"/>
        </w:rPr>
      </w:pPr>
      <w:r w:rsidRPr="002230E3">
        <w:rPr>
          <w:rFonts w:ascii="Arial" w:hAnsi="Arial" w:eastAsia="Times New Roman" w:cs="Arial"/>
          <w:sz w:val="24"/>
          <w:szCs w:val="24"/>
          <w:lang w:eastAsia="hr-HR"/>
        </w:rPr>
        <w:t>z a k lj u č a k</w:t>
      </w:r>
    </w:p>
    <w:p w:rsidRPr="002230E3" w:rsidR="00412D6A" w:rsidP="00412D6A" w:rsidRDefault="00412D6A" w14:paraId="724151CB" w14:textId="77777777">
      <w:pPr>
        <w:spacing w:after="0" w:line="240" w:lineRule="auto"/>
        <w:jc w:val="center"/>
        <w:rPr>
          <w:rFonts w:ascii="Arial" w:hAnsi="Arial" w:eastAsia="Times New Roman" w:cs="Arial"/>
          <w:b/>
          <w:sz w:val="24"/>
          <w:szCs w:val="24"/>
          <w:lang w:eastAsia="hr-HR"/>
        </w:rPr>
      </w:pPr>
    </w:p>
    <w:p w:rsidRPr="002230E3" w:rsidR="00412D6A" w:rsidP="00412D6A" w:rsidRDefault="00412D6A" w14:paraId="4EEBBE59" w14:textId="77777777">
      <w:pPr>
        <w:widowControl w:val="false"/>
        <w:numPr>
          <w:ilvl w:val="0"/>
          <w:numId w:val="1"/>
        </w:numPr>
        <w:spacing w:after="0" w:line="240" w:lineRule="auto"/>
        <w:contextualSpacing/>
        <w:rPr>
          <w:rFonts w:ascii="Arial" w:hAnsi="Arial" w:cs="Arial"/>
          <w:sz w:val="24"/>
          <w:szCs w:val="24"/>
          <w:lang w:eastAsia="hr-HR"/>
        </w:rPr>
      </w:pPr>
      <w:r w:rsidRPr="002230E3">
        <w:rPr>
          <w:rFonts w:ascii="Arial" w:hAnsi="Arial" w:cs="Arial"/>
          <w:sz w:val="24"/>
          <w:szCs w:val="24"/>
          <w:lang w:eastAsia="hr-HR"/>
        </w:rPr>
        <w:t>Ročište se zaključuje.</w:t>
      </w:r>
    </w:p>
    <w:p w:rsidRPr="002230E3" w:rsidR="00412D6A" w:rsidP="00412D6A" w:rsidRDefault="00412D6A" w14:paraId="44F241DC" w14:textId="77777777">
      <w:pPr>
        <w:ind w:left="720"/>
        <w:contextualSpacing/>
        <w:rPr>
          <w:rFonts w:ascii="Arial" w:hAnsi="Arial" w:cs="Arial"/>
          <w:sz w:val="24"/>
          <w:szCs w:val="24"/>
          <w:lang w:eastAsia="hr-HR"/>
        </w:rPr>
      </w:pPr>
      <w:r w:rsidRPr="002230E3">
        <w:rPr>
          <w:rFonts w:ascii="Arial" w:hAnsi="Arial" w:cs="Arial"/>
          <w:sz w:val="24"/>
          <w:szCs w:val="24"/>
          <w:lang w:eastAsia="hr-HR"/>
        </w:rPr>
        <w:tab/>
      </w:r>
    </w:p>
    <w:p w:rsidRPr="002230E3" w:rsidR="00412D6A" w:rsidP="00412D6A" w:rsidRDefault="00412D6A" w14:paraId="1CD5737C" w14:textId="77777777">
      <w:pPr>
        <w:widowControl w:val="false"/>
        <w:numPr>
          <w:ilvl w:val="0"/>
          <w:numId w:val="1"/>
        </w:numPr>
        <w:spacing w:after="0" w:line="240" w:lineRule="auto"/>
        <w:contextualSpacing/>
        <w:rPr>
          <w:rFonts w:ascii="Arial" w:hAnsi="Arial" w:cs="Arial"/>
          <w:sz w:val="24"/>
          <w:szCs w:val="24"/>
          <w:lang w:eastAsia="hr-HR"/>
        </w:rPr>
      </w:pPr>
      <w:r w:rsidRPr="002230E3">
        <w:rPr>
          <w:rFonts w:ascii="Arial" w:hAnsi="Arial" w:cs="Arial"/>
          <w:sz w:val="24"/>
          <w:szCs w:val="24"/>
          <w:lang w:eastAsia="hr-HR"/>
        </w:rPr>
        <w:t>Odluka slijedi pisanim putem.</w:t>
      </w:r>
    </w:p>
    <w:p w:rsidRPr="002230E3" w:rsidR="00412D6A" w:rsidP="00412D6A" w:rsidRDefault="00412D6A" w14:paraId="43BC185D" w14:textId="77777777">
      <w:pPr>
        <w:widowControl w:val="false"/>
        <w:spacing w:after="0" w:line="240" w:lineRule="auto"/>
        <w:rPr>
          <w:rFonts w:ascii="Arial" w:hAnsi="Arial" w:eastAsia="Times New Roman" w:cs="Arial"/>
          <w:snapToGrid w:val="false"/>
          <w:sz w:val="24"/>
          <w:szCs w:val="24"/>
          <w:lang w:val="en-US" w:eastAsia="hr-HR"/>
        </w:rPr>
      </w:pPr>
    </w:p>
    <w:p w:rsidRPr="002230E3" w:rsidR="00412D6A" w:rsidP="00412D6A" w:rsidRDefault="00412D6A" w14:paraId="21FF8A18" w14:textId="77777777">
      <w:pPr>
        <w:widowControl w:val="false"/>
        <w:spacing w:after="0" w:line="240" w:lineRule="auto"/>
        <w:rPr>
          <w:rFonts w:ascii="Arial" w:hAnsi="Arial" w:eastAsia="Times New Roman" w:cs="Arial"/>
          <w:snapToGrid w:val="false"/>
          <w:sz w:val="24"/>
          <w:szCs w:val="24"/>
          <w:lang w:val="en-US" w:eastAsia="hr-HR"/>
        </w:rPr>
      </w:pPr>
    </w:p>
    <w:p w:rsidRPr="002230E3" w:rsidR="00412D6A" w:rsidP="00412D6A" w:rsidRDefault="00412D6A" w14:paraId="63617A2E" w14:textId="77777777">
      <w:pPr>
        <w:widowControl w:val="false"/>
        <w:spacing w:after="0" w:line="240" w:lineRule="auto"/>
        <w:rPr>
          <w:rFonts w:ascii="Arial" w:hAnsi="Arial" w:eastAsia="Times New Roman" w:cs="Arial"/>
          <w:snapToGrid w:val="false"/>
          <w:sz w:val="24"/>
          <w:szCs w:val="24"/>
          <w:lang w:val="en-US" w:eastAsia="hr-HR"/>
        </w:rPr>
      </w:pPr>
    </w:p>
    <w:p w:rsidRPr="002230E3" w:rsidR="00412D6A" w:rsidP="00412D6A" w:rsidRDefault="00412D6A" w14:paraId="2D993125" w14:textId="77777777">
      <w:pPr>
        <w:widowControl w:val="false"/>
        <w:spacing w:after="0" w:line="240" w:lineRule="auto"/>
        <w:rPr>
          <w:rFonts w:ascii="Arial" w:hAnsi="Arial" w:eastAsia="Times New Roman" w:cs="Arial"/>
          <w:snapToGrid w:val="false"/>
          <w:sz w:val="24"/>
          <w:szCs w:val="24"/>
          <w:lang w:val="en-US" w:eastAsia="hr-HR"/>
        </w:rPr>
      </w:pPr>
    </w:p>
    <w:p w:rsidRPr="002230E3" w:rsidR="00412D6A" w:rsidP="00412D6A" w:rsidRDefault="00412D6A" w14:paraId="68FF2AA3" w14:textId="77777777">
      <w:pPr>
        <w:spacing w:after="0" w:line="240" w:lineRule="auto"/>
        <w:jc w:val="both"/>
        <w:rPr>
          <w:rFonts w:ascii="Arial" w:hAnsi="Arial" w:eastAsia="Times New Roman" w:cs="Arial"/>
          <w:sz w:val="24"/>
          <w:szCs w:val="24"/>
          <w:lang w:eastAsia="hr-HR"/>
        </w:rPr>
      </w:pPr>
      <w:r w:rsidRPr="002230E3">
        <w:rPr>
          <w:rFonts w:ascii="Arial" w:hAnsi="Arial" w:eastAsia="Times New Roman" w:cs="Arial"/>
          <w:sz w:val="24"/>
          <w:szCs w:val="24"/>
          <w:lang w:eastAsia="hr-HR"/>
        </w:rPr>
        <w:t>Ovaj zapisnik objavit će se na e-Oglasnoj ploči suda.</w:t>
      </w:r>
    </w:p>
    <w:p w:rsidRPr="002230E3" w:rsidR="00412D6A" w:rsidP="00412D6A" w:rsidRDefault="00412D6A" w14:paraId="20139306" w14:textId="77777777">
      <w:pPr>
        <w:spacing w:after="0" w:line="240" w:lineRule="auto"/>
        <w:jc w:val="both"/>
        <w:rPr>
          <w:rFonts w:ascii="Arial" w:hAnsi="Arial" w:eastAsia="Times New Roman" w:cs="Arial"/>
          <w:sz w:val="24"/>
          <w:szCs w:val="24"/>
          <w:lang w:eastAsia="hr-HR"/>
        </w:rPr>
      </w:pPr>
    </w:p>
    <w:p w:rsidRPr="002230E3" w:rsidR="00412D6A" w:rsidP="00412D6A" w:rsidRDefault="00412D6A" w14:paraId="29FBFE8F" w14:textId="77777777">
      <w:pPr>
        <w:spacing w:after="0" w:line="240" w:lineRule="auto"/>
        <w:jc w:val="both"/>
        <w:rPr>
          <w:rFonts w:ascii="Arial" w:hAnsi="Arial" w:eastAsia="Times New Roman" w:cs="Arial"/>
          <w:sz w:val="24"/>
          <w:szCs w:val="24"/>
          <w:lang w:eastAsia="hr-HR"/>
        </w:rPr>
      </w:pPr>
    </w:p>
    <w:p w:rsidRPr="002230E3" w:rsidR="00412D6A" w:rsidP="00412D6A" w:rsidRDefault="00412D6A" w14:paraId="43618253" w14:textId="0DFB5F36">
      <w:pPr>
        <w:spacing w:after="0" w:line="240" w:lineRule="auto"/>
        <w:jc w:val="center"/>
        <w:rPr>
          <w:rFonts w:ascii="Arial" w:hAnsi="Arial" w:eastAsia="Times New Roman" w:cs="Arial"/>
          <w:sz w:val="24"/>
          <w:szCs w:val="24"/>
          <w:lang w:eastAsia="hr-HR"/>
        </w:rPr>
      </w:pPr>
      <w:r w:rsidRPr="002230E3">
        <w:rPr>
          <w:rFonts w:ascii="Arial" w:hAnsi="Arial" w:eastAsia="Times New Roman" w:cs="Arial"/>
          <w:sz w:val="24"/>
          <w:szCs w:val="24"/>
          <w:lang w:eastAsia="hr-HR"/>
        </w:rPr>
        <w:t xml:space="preserve">Dovršeno u </w:t>
      </w:r>
      <w:r w:rsidRPr="002230E3" w:rsidR="002230E3">
        <w:rPr>
          <w:rFonts w:ascii="Arial" w:hAnsi="Arial" w:eastAsia="Times New Roman" w:cs="Arial"/>
          <w:sz w:val="24"/>
          <w:szCs w:val="24"/>
          <w:lang w:eastAsia="hr-HR"/>
        </w:rPr>
        <w:t>12</w:t>
      </w:r>
      <w:r w:rsidRPr="002230E3">
        <w:rPr>
          <w:rFonts w:ascii="Arial" w:hAnsi="Arial" w:eastAsia="Times New Roman" w:cs="Arial"/>
          <w:sz w:val="24"/>
          <w:szCs w:val="24"/>
          <w:lang w:eastAsia="hr-HR"/>
        </w:rPr>
        <w:t>,</w:t>
      </w:r>
      <w:r w:rsidRPr="002230E3" w:rsidR="002230E3">
        <w:rPr>
          <w:rFonts w:ascii="Arial" w:hAnsi="Arial" w:eastAsia="Times New Roman" w:cs="Arial"/>
          <w:sz w:val="24"/>
          <w:szCs w:val="24"/>
          <w:lang w:eastAsia="hr-HR"/>
        </w:rPr>
        <w:t>45</w:t>
      </w:r>
      <w:r w:rsidRPr="002230E3">
        <w:rPr>
          <w:rFonts w:ascii="Arial" w:hAnsi="Arial" w:eastAsia="Times New Roman" w:cs="Arial"/>
          <w:sz w:val="24"/>
          <w:szCs w:val="24"/>
          <w:lang w:eastAsia="hr-HR"/>
        </w:rPr>
        <w:t xml:space="preserve"> sati</w:t>
      </w:r>
    </w:p>
    <w:p w:rsidRPr="002230E3" w:rsidR="00412D6A" w:rsidP="00412D6A" w:rsidRDefault="00412D6A" w14:paraId="0ED183D8" w14:textId="77777777">
      <w:pPr>
        <w:spacing w:after="0" w:line="240" w:lineRule="auto"/>
        <w:rPr>
          <w:rFonts w:ascii="Arial" w:hAnsi="Arial" w:eastAsia="Times New Roman" w:cs="Arial"/>
          <w:sz w:val="24"/>
          <w:szCs w:val="24"/>
          <w:lang w:eastAsia="hr-HR"/>
        </w:rPr>
      </w:pPr>
    </w:p>
    <w:p w:rsidRPr="002230E3" w:rsidR="00412D6A" w:rsidP="00412D6A" w:rsidRDefault="00412D6A" w14:paraId="16BBB935" w14:textId="77777777">
      <w:pPr>
        <w:spacing w:after="0" w:line="240" w:lineRule="auto"/>
        <w:rPr>
          <w:rFonts w:ascii="Arial" w:hAnsi="Arial" w:eastAsia="Times New Roman" w:cs="Arial"/>
          <w:sz w:val="24"/>
          <w:szCs w:val="24"/>
          <w:lang w:eastAsia="hr-HR"/>
        </w:rPr>
      </w:pPr>
    </w:p>
    <w:p w:rsidRPr="002230E3" w:rsidR="00412D6A" w:rsidP="00412D6A" w:rsidRDefault="00412D6A" w14:paraId="3ABCE186" w14:textId="77777777">
      <w:pPr>
        <w:spacing w:after="0" w:line="240" w:lineRule="auto"/>
        <w:rPr>
          <w:rFonts w:ascii="Arial" w:hAnsi="Arial" w:eastAsia="Times New Roman" w:cs="Arial"/>
          <w:sz w:val="24"/>
          <w:szCs w:val="24"/>
          <w:lang w:eastAsia="hr-HR"/>
        </w:rPr>
      </w:pPr>
    </w:p>
    <w:p w:rsidRPr="002230E3" w:rsidR="00412D6A" w:rsidP="00412D6A" w:rsidRDefault="00412D6A" w14:paraId="7B249F27" w14:textId="5549E1C0">
      <w:pPr>
        <w:widowControl w:val="false"/>
        <w:spacing w:after="0" w:line="240" w:lineRule="auto"/>
        <w:rPr>
          <w:rFonts w:ascii="Arial" w:hAnsi="Arial" w:eastAsia="Times New Roman" w:cs="Arial"/>
          <w:snapToGrid w:val="false"/>
          <w:sz w:val="24"/>
          <w:szCs w:val="24"/>
        </w:rPr>
      </w:pP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t>Sudac:</w:t>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p>
    <w:p w:rsidRPr="002230E3" w:rsidR="00412D6A" w:rsidP="00412D6A" w:rsidRDefault="00412D6A" w14:paraId="46FA9454" w14:textId="77777777">
      <w:pPr>
        <w:widowControl w:val="false"/>
        <w:spacing w:after="0" w:line="240" w:lineRule="auto"/>
        <w:rPr>
          <w:rFonts w:ascii="Arial" w:hAnsi="Arial" w:eastAsia="Times New Roman" w:cs="Arial"/>
          <w:snapToGrid w:val="false"/>
          <w:sz w:val="24"/>
          <w:szCs w:val="24"/>
        </w:rPr>
      </w:pPr>
    </w:p>
    <w:p w:rsidRPr="002230E3" w:rsidR="00412D6A" w:rsidP="00412D6A" w:rsidRDefault="00412D6A" w14:paraId="1619296B" w14:textId="77777777">
      <w:pPr>
        <w:widowControl w:val="false"/>
        <w:spacing w:after="0" w:line="240" w:lineRule="auto"/>
        <w:rPr>
          <w:rFonts w:ascii="Arial" w:hAnsi="Arial" w:eastAsia="Times New Roman" w:cs="Arial"/>
          <w:snapToGrid w:val="false"/>
          <w:sz w:val="24"/>
          <w:szCs w:val="24"/>
        </w:rPr>
      </w:pPr>
    </w:p>
    <w:p w:rsidRPr="002230E3" w:rsidR="00412D6A" w:rsidP="00412D6A" w:rsidRDefault="00412D6A" w14:paraId="5E56AB9C" w14:textId="77777777">
      <w:pPr>
        <w:widowControl w:val="false"/>
        <w:spacing w:after="0" w:line="240" w:lineRule="auto"/>
        <w:rPr>
          <w:rFonts w:ascii="Arial" w:hAnsi="Arial" w:eastAsia="Times New Roman" w:cs="Arial"/>
          <w:snapToGrid w:val="false"/>
          <w:sz w:val="24"/>
          <w:szCs w:val="24"/>
        </w:rPr>
      </w:pPr>
    </w:p>
    <w:p w:rsidRPr="002230E3" w:rsidR="00412D6A" w:rsidP="00412D6A" w:rsidRDefault="00412D6A" w14:paraId="3E027349" w14:textId="77777777">
      <w:pPr>
        <w:widowControl w:val="false"/>
        <w:spacing w:after="0" w:line="240" w:lineRule="auto"/>
        <w:rPr>
          <w:rFonts w:ascii="Arial" w:hAnsi="Arial" w:eastAsia="Times New Roman" w:cs="Arial"/>
          <w:snapToGrid w:val="false"/>
          <w:sz w:val="24"/>
          <w:szCs w:val="24"/>
        </w:rPr>
      </w:pP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t>Zapisničar:</w:t>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t>Za dužnika:</w:t>
      </w:r>
    </w:p>
    <w:p w:rsidRPr="002230E3" w:rsidR="00412D6A" w:rsidP="00412D6A" w:rsidRDefault="00412D6A" w14:paraId="7F0D9BC5" w14:textId="77777777">
      <w:pPr>
        <w:widowControl w:val="false"/>
        <w:spacing w:after="0" w:line="240" w:lineRule="auto"/>
        <w:rPr>
          <w:rFonts w:ascii="Arial" w:hAnsi="Arial" w:eastAsia="Times New Roman" w:cs="Arial"/>
          <w:snapToGrid w:val="false"/>
          <w:sz w:val="24"/>
          <w:szCs w:val="24"/>
        </w:rPr>
      </w:pPr>
    </w:p>
    <w:p w:rsidRPr="002230E3" w:rsidR="00412D6A" w:rsidP="00412D6A" w:rsidRDefault="00412D6A" w14:paraId="481DD61E" w14:textId="77777777">
      <w:pPr>
        <w:widowControl w:val="false"/>
        <w:spacing w:after="0" w:line="240" w:lineRule="auto"/>
        <w:rPr>
          <w:rFonts w:ascii="Arial" w:hAnsi="Arial" w:eastAsia="Times New Roman" w:cs="Arial"/>
          <w:snapToGrid w:val="false"/>
          <w:sz w:val="24"/>
          <w:szCs w:val="24"/>
        </w:rPr>
      </w:pPr>
    </w:p>
    <w:p w:rsidR="00412D6A" w:rsidP="00412D6A" w:rsidRDefault="00412D6A" w14:paraId="3BAC18FC" w14:textId="77777777">
      <w:pPr>
        <w:widowControl w:val="false"/>
        <w:spacing w:after="0" w:line="240" w:lineRule="auto"/>
        <w:rPr>
          <w:rFonts w:ascii="Arial" w:hAnsi="Arial" w:eastAsia="Times New Roman" w:cs="Arial"/>
          <w:snapToGrid w:val="false"/>
          <w:sz w:val="24"/>
          <w:szCs w:val="24"/>
        </w:rPr>
      </w:pPr>
    </w:p>
    <w:p w:rsidRPr="00321F8C" w:rsidR="002230E3" w:rsidP="00412D6A" w:rsidRDefault="002230E3" w14:paraId="7A3CE00B" w14:textId="77777777">
      <w:pPr>
        <w:widowControl w:val="false"/>
        <w:spacing w:after="0" w:line="240" w:lineRule="auto"/>
        <w:rPr>
          <w:rFonts w:ascii="Arial" w:hAnsi="Arial" w:eastAsia="Times New Roman" w:cs="Arial"/>
          <w:snapToGrid w:val="false"/>
          <w:sz w:val="24"/>
          <w:szCs w:val="24"/>
        </w:rPr>
      </w:pPr>
    </w:p>
    <w:p w:rsidRPr="00321F8C" w:rsidR="00412D6A" w:rsidP="00412D6A" w:rsidRDefault="00412D6A" w14:paraId="54475E74" w14:textId="77777777">
      <w:pPr>
        <w:widowControl w:val="false"/>
        <w:spacing w:after="0" w:line="240" w:lineRule="auto"/>
        <w:rPr>
          <w:rFonts w:ascii="Arial" w:hAnsi="Arial" w:eastAsia="Times New Roman" w:cs="Arial"/>
          <w:snapToGrid w:val="false"/>
          <w:sz w:val="24"/>
          <w:szCs w:val="24"/>
        </w:rPr>
      </w:pP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t>Ostali vjerovnici:</w:t>
      </w:r>
    </w:p>
    <w:p w:rsidRPr="00321F8C" w:rsidR="00975368" w:rsidP="0049749B" w:rsidRDefault="00975368" w14:paraId="50FF58FD" w14:textId="77777777">
      <w:pPr>
        <w:spacing w:after="0" w:line="240" w:lineRule="auto"/>
        <w:jc w:val="both"/>
        <w:rPr>
          <w:rFonts w:ascii="Times New Roman" w:hAnsi="Times New Roman"/>
          <w:sz w:val="24"/>
          <w:szCs w:val="24"/>
        </w:rPr>
      </w:pPr>
    </w:p>
    <w:sectPr w:rsidRPr="00321F8C" w:rsidR="00975368"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42AC8" w:rsidP="00501147" w:rsidRDefault="00842AC8" w14:paraId="24B9C54E" w14:textId="77777777">
      <w:pPr>
        <w:spacing w:after="0" w:line="240" w:lineRule="auto"/>
      </w:pPr>
      <w:r>
        <w:separator/>
      </w:r>
    </w:p>
  </w:endnote>
  <w:endnote w:type="continuationSeparator" w:id="0">
    <w:p w:rsidR="00842AC8" w:rsidP="00501147" w:rsidRDefault="00842AC8" w14:paraId="0BA4631B" w14:textId="7777777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42AC8" w:rsidP="00501147" w:rsidRDefault="00842AC8" w14:paraId="766A31D3" w14:textId="77777777">
      <w:pPr>
        <w:spacing w:after="0" w:line="240" w:lineRule="auto"/>
      </w:pPr>
      <w:r>
        <w:separator/>
      </w:r>
    </w:p>
  </w:footnote>
  <w:footnote w:type="continuationSeparator" w:id="0">
    <w:p w:rsidR="00842AC8" w:rsidP="00501147" w:rsidRDefault="00842AC8" w14:paraId="07508EB9" w14:textId="7777777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2D6A" w:rsidR="00340399" w:rsidP="00340399" w:rsidRDefault="00340399" w14:paraId="0469AFFA" w14:textId="4B29D1FE">
    <w:pPr>
      <w:pStyle w:val="Zaglavlje"/>
      <w:spacing w:after="0" w:line="240" w:lineRule="auto"/>
      <w:jc w:val="right"/>
      <w:rPr>
        <w:rFonts w:ascii="Arial" w:hAnsi="Arial" w:cs="Arial"/>
        <w:sz w:val="24"/>
        <w:szCs w:val="24"/>
      </w:rPr>
    </w:pPr>
    <w:r w:rsidRPr="00412D6A">
      <w:rPr>
        <w:rFonts w:ascii="Arial" w:hAnsi="Arial" w:cs="Arial"/>
        <w:sz w:val="24"/>
        <w:szCs w:val="24"/>
      </w:rPr>
      <w:fldChar w:fldCharType="begin"/>
    </w:r>
    <w:r w:rsidRPr="00412D6A">
      <w:rPr>
        <w:rFonts w:ascii="Arial" w:hAnsi="Arial" w:cs="Arial"/>
        <w:sz w:val="24"/>
        <w:szCs w:val="24"/>
      </w:rPr>
      <w:instrText xml:space="preserve"> STYLEREF  VS_Verzija  \* MERGEFORMAT </w:instrText>
    </w:r>
    <w:r w:rsidRPr="00412D6A">
      <w:rPr>
        <w:rFonts w:ascii="Arial" w:hAnsi="Arial" w:cs="Arial"/>
        <w:sz w:val="24"/>
        <w:szCs w:val="24"/>
      </w:rPr>
      <w:fldChar w:fldCharType="separate"/>
    </w:r>
    <w:r w:rsidR="00BC35E1">
      <w:rPr>
        <w:rFonts w:ascii="Arial" w:hAnsi="Arial" w:cs="Arial"/>
        <w:noProof/>
        <w:sz w:val="24"/>
        <w:szCs w:val="24"/>
      </w:rPr>
      <w:t>Poslovni broj: St-211/2025-30</w:t>
    </w:r>
    <w:r w:rsidRPr="00412D6A">
      <w:rPr>
        <w:rFonts w:ascii="Arial" w:hAnsi="Arial" w:cs="Arial"/>
        <w:sz w:val="24"/>
        <w:szCs w:val="24"/>
      </w:rPr>
      <w:fldChar w:fldCharType="end"/>
    </w:r>
  </w:p>
  <w:p w:rsidRPr="00412D6A" w:rsidR="00A31587" w:rsidP="00A31587" w:rsidRDefault="00A31587" w14:paraId="6590B55A" w14:textId="77777777">
    <w:pPr>
      <w:pStyle w:val="Zaglavlje"/>
      <w:spacing w:after="0" w:line="240" w:lineRule="auto"/>
      <w:jc w:val="center"/>
      <w:rPr>
        <w:rFonts w:ascii="Arial" w:hAnsi="Arial" w:cs="Arial"/>
        <w:sz w:val="24"/>
        <w:szCs w:val="24"/>
      </w:rPr>
    </w:pPr>
    <w:r w:rsidRPr="00412D6A">
      <w:rPr>
        <w:rFonts w:ascii="Arial" w:hAnsi="Arial" w:cs="Arial"/>
        <w:sz w:val="24"/>
        <w:szCs w:val="24"/>
      </w:rPr>
      <w:fldChar w:fldCharType="begin"/>
    </w:r>
    <w:r w:rsidRPr="00412D6A">
      <w:rPr>
        <w:rFonts w:ascii="Arial" w:hAnsi="Arial" w:cs="Arial"/>
        <w:sz w:val="24"/>
        <w:szCs w:val="24"/>
      </w:rPr>
      <w:instrText>PAGE   \* MERGEFORMAT</w:instrText>
    </w:r>
    <w:r w:rsidRPr="00412D6A">
      <w:rPr>
        <w:rFonts w:ascii="Arial" w:hAnsi="Arial" w:cs="Arial"/>
        <w:sz w:val="24"/>
        <w:szCs w:val="24"/>
      </w:rPr>
      <w:fldChar w:fldCharType="separate"/>
    </w:r>
    <w:r w:rsidR="009E16D5">
      <w:rPr>
        <w:rFonts w:ascii="Arial" w:hAnsi="Arial" w:cs="Arial"/>
        <w:noProof/>
        <w:sz w:val="24"/>
        <w:szCs w:val="24"/>
      </w:rPr>
      <w:t>3</w:t>
    </w:r>
    <w:r w:rsidRPr="00412D6A">
      <w:rPr>
        <w:rFonts w:ascii="Arial" w:hAnsi="Arial" w:cs="Arial"/>
        <w:sz w:val="24"/>
        <w:szCs w:val="24"/>
      </w:rPr>
      <w:fldChar w:fldCharType="end"/>
    </w:r>
  </w:p>
  <w:p w:rsidR="00A31587" w:rsidP="00A31587" w:rsidRDefault="00A31587" w14:paraId="7B8A2BFD" w14:textId="7777777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14:paraId="7EC67122"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B142C"/>
    <w:multiLevelType w:val="hybridMultilevel"/>
    <w:tmpl w:val="192034B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67C298E"/>
    <w:multiLevelType w:val="hybridMultilevel"/>
    <w:tmpl w:val="AB16E34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212"/>
    <w:rsid w:val="000141D3"/>
    <w:rsid w:val="00030761"/>
    <w:rsid w:val="0004207D"/>
    <w:rsid w:val="000806DF"/>
    <w:rsid w:val="00080822"/>
    <w:rsid w:val="00087C43"/>
    <w:rsid w:val="00102BE7"/>
    <w:rsid w:val="001106A1"/>
    <w:rsid w:val="00194888"/>
    <w:rsid w:val="001A71EC"/>
    <w:rsid w:val="001F23BB"/>
    <w:rsid w:val="001F6DF0"/>
    <w:rsid w:val="002230E3"/>
    <w:rsid w:val="00237FCE"/>
    <w:rsid w:val="002513D4"/>
    <w:rsid w:val="002561AD"/>
    <w:rsid w:val="00294D88"/>
    <w:rsid w:val="002971D6"/>
    <w:rsid w:val="002D2FC4"/>
    <w:rsid w:val="002E3DDB"/>
    <w:rsid w:val="002F61DE"/>
    <w:rsid w:val="00321F8C"/>
    <w:rsid w:val="00340399"/>
    <w:rsid w:val="00341823"/>
    <w:rsid w:val="00342CFC"/>
    <w:rsid w:val="00345212"/>
    <w:rsid w:val="00367E59"/>
    <w:rsid w:val="00385BF0"/>
    <w:rsid w:val="00394A8C"/>
    <w:rsid w:val="003A4477"/>
    <w:rsid w:val="003C0579"/>
    <w:rsid w:val="003E271E"/>
    <w:rsid w:val="00412D6A"/>
    <w:rsid w:val="00436A36"/>
    <w:rsid w:val="00450291"/>
    <w:rsid w:val="00474D3C"/>
    <w:rsid w:val="0049749B"/>
    <w:rsid w:val="004A0BD1"/>
    <w:rsid w:val="004E1C60"/>
    <w:rsid w:val="00501147"/>
    <w:rsid w:val="00515308"/>
    <w:rsid w:val="005167C4"/>
    <w:rsid w:val="00575A2E"/>
    <w:rsid w:val="00584B7E"/>
    <w:rsid w:val="005E1D89"/>
    <w:rsid w:val="005F633B"/>
    <w:rsid w:val="00632FBA"/>
    <w:rsid w:val="006635D8"/>
    <w:rsid w:val="00685195"/>
    <w:rsid w:val="006E102A"/>
    <w:rsid w:val="00712247"/>
    <w:rsid w:val="00741600"/>
    <w:rsid w:val="00756887"/>
    <w:rsid w:val="00757A30"/>
    <w:rsid w:val="007802E2"/>
    <w:rsid w:val="0078776D"/>
    <w:rsid w:val="007A409A"/>
    <w:rsid w:val="007C0C00"/>
    <w:rsid w:val="007C37E1"/>
    <w:rsid w:val="0080137F"/>
    <w:rsid w:val="00842AC8"/>
    <w:rsid w:val="008659E3"/>
    <w:rsid w:val="008A3D68"/>
    <w:rsid w:val="008A6557"/>
    <w:rsid w:val="008C4EFB"/>
    <w:rsid w:val="008D05FD"/>
    <w:rsid w:val="009033BF"/>
    <w:rsid w:val="0092437B"/>
    <w:rsid w:val="00957093"/>
    <w:rsid w:val="0096157B"/>
    <w:rsid w:val="0096563D"/>
    <w:rsid w:val="00975368"/>
    <w:rsid w:val="009E16D5"/>
    <w:rsid w:val="00A07570"/>
    <w:rsid w:val="00A31425"/>
    <w:rsid w:val="00A31587"/>
    <w:rsid w:val="00A631D3"/>
    <w:rsid w:val="00A64A4D"/>
    <w:rsid w:val="00A65E60"/>
    <w:rsid w:val="00A65E95"/>
    <w:rsid w:val="00A918B9"/>
    <w:rsid w:val="00AA1295"/>
    <w:rsid w:val="00AF0DDC"/>
    <w:rsid w:val="00AF28D9"/>
    <w:rsid w:val="00AF5025"/>
    <w:rsid w:val="00B00B9A"/>
    <w:rsid w:val="00B02B75"/>
    <w:rsid w:val="00B43087"/>
    <w:rsid w:val="00B43741"/>
    <w:rsid w:val="00B92B86"/>
    <w:rsid w:val="00BC35E1"/>
    <w:rsid w:val="00BC5568"/>
    <w:rsid w:val="00BC7959"/>
    <w:rsid w:val="00BF4966"/>
    <w:rsid w:val="00C41FB3"/>
    <w:rsid w:val="00C470B6"/>
    <w:rsid w:val="00C50709"/>
    <w:rsid w:val="00C57351"/>
    <w:rsid w:val="00C71C7B"/>
    <w:rsid w:val="00C9221D"/>
    <w:rsid w:val="00CB0DAC"/>
    <w:rsid w:val="00CD56AD"/>
    <w:rsid w:val="00CE3864"/>
    <w:rsid w:val="00D228AD"/>
    <w:rsid w:val="00D43FE4"/>
    <w:rsid w:val="00D50D29"/>
    <w:rsid w:val="00D5704A"/>
    <w:rsid w:val="00D5706C"/>
    <w:rsid w:val="00D64F50"/>
    <w:rsid w:val="00D722D9"/>
    <w:rsid w:val="00D9282E"/>
    <w:rsid w:val="00DB5D1B"/>
    <w:rsid w:val="00DC66A8"/>
    <w:rsid w:val="00DC70E5"/>
    <w:rsid w:val="00DE5C3E"/>
    <w:rsid w:val="00E349A5"/>
    <w:rsid w:val="00E36E67"/>
    <w:rsid w:val="00E42D0C"/>
    <w:rsid w:val="00EC15A5"/>
    <w:rsid w:val="00F019CC"/>
    <w:rsid w:val="00F1168A"/>
    <w:rsid w:val="00F12359"/>
    <w:rsid w:val="00F46F57"/>
    <w:rsid w:val="00F801B5"/>
    <w:rsid w:val="00F85E94"/>
    <w:rsid w:val="00FD0C57"/>
    <w:rsid w:val="00FE0FF5"/>
    <w:rsid w:val="00FF4C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43A6E8B"/>
  <w15:docId w15:val="{5A4697CB-85C8-4C49-A671-60B3A6D0A82B}"/>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A64A4D"/>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F801B5"/>
    <w:pPr>
      <w:ind w:left="720"/>
      <w:contextualSpacing/>
    </w:pPr>
  </w:style>
  <w:style w:type="paragraph" w:styleId="Bezproreda">
    <w:name w:val="No Spacing"/>
    <w:uiPriority w:val="1"/>
    <w:qFormat/>
    <w:rsid w:val="003E271E"/>
    <w:rPr>
      <w:sz w:val="22"/>
      <w:szCs w:val="22"/>
      <w:lang w:eastAsia="en-US"/>
    </w:rPr>
  </w:style>
  <w:style w:type="character" w:styleId="Tekstrezerviranogmjesta">
    <w:name w:val="Placeholder Text"/>
    <w:basedOn w:val="Zadanifontodlomka"/>
    <w:uiPriority w:val="99"/>
    <w:semiHidden/>
    <w:rsid w:val="00BC35E1"/>
    <w:rPr>
      <w:color w:val="808080"/>
      <w:bdr w:val="none" w:color="auto" w:sz="0" w:space="0"/>
      <w:shd w:val="clear" w:color="auto" w:fill="auto"/>
    </w:rPr>
  </w:style>
  <w:style w:type="character" w:styleId="eSPISCCParagraphDefaultFont" w:customStyle="true">
    <w:name w:val="eSPIS_CC_Paragraph Default Font"/>
    <w:basedOn w:val="Zadanifontodlomka"/>
    <w:rsid w:val="00BC35E1"/>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BC35E1"/>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BC35E1"/>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C35E1"/>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4. ožujka 2026.</izvorni_sadrzaj>
    <derivirana_varijabla naziv="DomainObject.StvarniPocetakDatum_1">4. ožujka 2026.</derivirana_varijabla>
  </DomainObject.StvarniPocetakDatum>
  <DomainObject.StvarniZavrsetakDatum>
    <izvorni_sadrzaj>4. ožujka 2026.</izvorni_sadrzaj>
    <derivirana_varijabla naziv="DomainObject.StvarniZavrsetakDatum_1">4. ožujka 2026.</derivirana_varijabla>
  </DomainObject.StvarniZavrsetakDatum>
  <DomainObject.PlaniraniZavrsetakDatum>
    <izvorni_sadrzaj>4. ožujka 2026.</izvorni_sadrzaj>
    <derivirana_varijabla naziv="DomainObject.PlaniraniZavrsetakDatum_1">4. ožujka 2026.</derivirana_varijabla>
  </DomainObject.PlaniraniZavrsetakDatum>
  <DomainObject.PlaniraniPocetakDatum>
    <izvorni_sadrzaj>4. ožujka 2026.</izvorni_sadrzaj>
    <derivirana_varijabla naziv="DomainObject.PlaniraniPocetakDatum_1">4. ožujka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ožujka 2026.</izvorni_sadrzaj>
    <derivirana_varijabla naziv="DomainObject.Zapisnik.DatumKreiranja_1">4. ožujka 2026.</derivirana_varijabla>
  </DomainObject.Zapisnik.DatumKreiranja>
  <DomainObject.Zapisnik.ImovinskaKorist>
    <izvorni_sadrzaj/>
    <derivirana_varijabla naziv="DomainObject.Zapisnik.ImovinskaKorist_1"/>
  </DomainObject.Zapisnik.ImovinskaKorist>
  <DomainObject.Zapisnik.Oznaka>
    <izvorni_sadrzaj>St-211/2025-30</izvorni_sadrzaj>
    <derivirana_varijabla naziv="DomainObject.Zapisnik.Oznaka_1">St-211/2025-30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2025.</izvorni_sadrzaj>
    <derivirana_varijabla naziv="DomainObject.Predmet.DatumOsnivanja_1">25.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St-211/2025</izvorni_sadrzaj>
    <derivirana_varijabla naziv="DomainObject.Predmet.OznakaBroj_1">St-211/2025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FLOOR ROOF PROTECT jednostavno društvo s ograničenom odgovornošću za usluge u građevinarstvu zastupanog po punomoćniku Juraj Blažičko</izvorni_sadrzaj>
    <derivirana_varijabla naziv="DomainObject.Predmet.StrankaFormated_1">  FLOOR ROOF PROTECT jednostavno društvo s ograničenom odgovornošću za usluge u građevinarstvu zastupanog po punomoćniku Juraj Blažičko</derivirana_varijabla>
  </DomainObject.Predmet.StrankaFormated>
  <DomainObject.Predmet.StrankaFormatedOIB>
    <izvorni_sadrzaj>  FLOOR ROOF PROTECT jednostavno društvo s ograničenom odgovornošću za usluge u građevinarstvu, OIB 95407282489 zastupanog po punomoćniku Juraj Blažičko</izvorni_sadrzaj>
    <derivirana_varijabla naziv="DomainObject.Predmet.StrankaFormatedOIB_1">  FLOOR ROOF PROTECT jednostavno društvo s ograničenom odgovornošću za usluge u građevinarstvu, OIB 95407282489 zastupanog po punomoćniku Juraj Blažičko</derivirana_varijabla>
  </DomainObject.Predmet.StrankaFormatedOIB>
  <DomainObject.Predmet.StrankaFormatedWithAdress>
    <izvorni_sadrzaj> FLOOR ROOF PROTECT jednostavno društvo s ograničenom odgovornošću za usluge u građevinarstvu, Toplička ulica 2, 42000 Varaždin zastupanog po punomoćniku Juraj Blažičko</izvorni_sadrzaj>
    <derivirana_varijabla naziv="DomainObject.Predmet.StrankaFormatedWithAdress_1"> FLOOR ROOF PROTECT jednostavno društvo s ograničenom odgovornošću za usluge u građevinarstvu, Toplička ulica 2, 42000 Varaždin zastupanog po punomoćniku Juraj Blažičko</derivirana_varijabla>
  </DomainObject.Predmet.StrankaFormatedWithAdress>
  <DomainObject.Predmet.StrankaFormatedWithAdressOIB>
    <izvorni_sadrzaj> FLOOR ROOF PROTECT jednostavno društvo s ograničenom odgovornošću za usluge u građevinarstvu, OIB 95407282489, Toplička ulica 2, 42000 Varaždin zastupanog po punomoćniku Juraj Blažičko</izvorni_sadrzaj>
    <derivirana_varijabla naziv="DomainObject.Predmet.StrankaFormatedWithAdressOIB_1"> FLOOR ROOF PROTECT jednostavno društvo s ograničenom odgovornošću za usluge u građevinarstvu, OIB 95407282489, Toplička ulica 2, 42000 Varaždin zastupanog po punomoćniku Juraj Blažičko</derivirana_varijabla>
  </DomainObject.Predmet.StrankaFormatedWithAdressOIB>
  <DomainObject.Predmet.StrankaWithAdress>
    <izvorni_sadrzaj>FLOOR ROOF PROTECT jednostavno društvo s ograničenom odgovornošću za usluge u građevinarstvu Toplička ulica 2,42000 Varaždin</izvorni_sadrzaj>
    <derivirana_varijabla naziv="DomainObject.Predmet.StrankaWithAdress_1">FLOOR ROOF PROTECT jednostavno društvo s ograničenom odgovornošću za usluge u građevinarstvu Toplička ulica 2,42000 Varaždin</derivirana_varijabla>
  </DomainObject.Predmet.StrankaWithAdress>
  <DomainObject.Predmet.StrankaWithAdressOIB>
    <izvorni_sadrzaj>FLOOR ROOF PROTECT jednostavno društvo s ograničenom odgovornošću za usluge u građevinarstvu, OIB 95407282489, Toplička ulica 2,42000 Varaždin</izvorni_sadrzaj>
    <derivirana_varijabla naziv="DomainObject.Predmet.StrankaWithAdressOIB_1">FLOOR ROOF PROTECT jednostavno društvo s ograničenom odgovornošću za usluge u građevinarstvu, OIB 95407282489, Toplička ulica 2,42000 Varaždin</derivirana_varijabla>
  </DomainObject.Predmet.StrankaWithAdressOIB>
  <DomainObject.Predmet.StrankaNazivFormated>
    <izvorni_sadrzaj>FLOOR ROOF PROTECT jednostavno društvo s ograničenom odgovornošću za usluge u građevinarstvu</izvorni_sadrzaj>
    <derivirana_varijabla naziv="DomainObject.Predmet.StrankaNazivFormated_1">FLOOR ROOF PROTECT jednostavno društvo s ograničenom odgovornošću za usluge u građevinarstvu</derivirana_varijabla>
  </DomainObject.Predmet.StrankaNazivFormated>
  <DomainObject.Predmet.StrankaNazivFormatedOIB>
    <izvorni_sadrzaj>FLOOR ROOF PROTECT jednostavno društvo s ograničenom odgovornošću za usluge u građevinarstvu, OIB 95407282489</izvorni_sadrzaj>
    <derivirana_varijabla naziv="DomainObject.Predmet.StrankaNazivFormatedOIB_1">FLOOR ROOF PROTECT jednostavno društvo s ograničenom odgovornošću za usluge u građevinarstvu, OIB 95407282489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FLOOR ROOF PROTECT jednostavno društvo s ograničenom odgovornošću za usluge u građevinarstvu zastupanog po punomoćniku Juraj Blažičko</item>
    </izvorni_sadrzaj>
    <derivirana_varijabla naziv="DomainObject.Predmet.StrankaListFormated_1">
      <item>FLOOR ROOF PROTECT jednostavno društvo s ograničenom odgovornošću za usluge u građevinarstvu zastupanog po punomoćniku Juraj Blažičko</item>
    </derivirana_varijabla>
  </DomainObject.Predmet.StrankaListFormated>
  <DomainObject.Predmet.StrankaListFormatedOIB>
    <izvorni_sadrzaj>
      <item>FLOOR ROOF PROTECT jednostavno društvo s ograničenom odgovornošću za usluge u građevinarstvu, OIB 95407282489 zastupanog po punomoćniku Juraj Blažičko</item>
    </izvorni_sadrzaj>
    <derivirana_varijabla naziv="DomainObject.Predmet.StrankaListFormatedOIB_1">
      <item>FLOOR ROOF PROTECT jednostavno društvo s ograničenom odgovornošću za usluge u građevinarstvu, OIB 95407282489 zastupanog po punomoćniku Juraj Blažičko</item>
    </derivirana_varijabla>
  </DomainObject.Predmet.StrankaListFormatedOIB>
  <DomainObject.Predmet.StrankaListFormatedWithAdress>
    <izvorni_sadrzaj>
      <item>FLOOR ROOF PROTECT jednostavno društvo s ograničenom odgovornošću za usluge u građevinarstvu, Toplička ulica 2, 42000 Varaždin zastupanog po punomoćniku Juraj Blažičko</item>
    </izvorni_sadrzaj>
    <derivirana_varijabla naziv="DomainObject.Predmet.StrankaListFormatedWithAdress_1">
      <item>FLOOR ROOF PROTECT jednostavno društvo s ograničenom odgovornošću za usluge u građevinarstvu, Toplička ulica 2, 42000 Varaždin zastupanog po punomoćniku Juraj Blažičko</item>
    </derivirana_varijabla>
  </DomainObject.Predmet.StrankaListFormatedWithAdress>
  <DomainObject.Predmet.StrankaListFormatedWithAdressOIB>
    <izvorni_sadrzaj>
      <item>FLOOR ROOF PROTECT jednostavno društvo s ograničenom odgovornošću za usluge u građevinarstvu, OIB 95407282489, Toplička ulica 2, 42000 Varaždin zastupanog po punomoćniku Juraj Blažičko</item>
    </izvorni_sadrzaj>
    <derivirana_varijabla naziv="DomainObject.Predmet.StrankaListFormatedWithAdressOIB_1">
      <item>FLOOR ROOF PROTECT jednostavno društvo s ograničenom odgovornošću za usluge u građevinarstvu, OIB 95407282489, Toplička ulica 2, 42000 Varaždin zastupanog po punomoćniku Juraj Blažičko</item>
    </derivirana_varijabla>
  </DomainObject.Predmet.StrankaListFormatedWithAdressOIB>
  <DomainObject.Predmet.StrankaListNazivFormated>
    <izvorni_sadrzaj>
      <item>FLOOR ROOF PROTECT jednostavno društvo s ograničenom odgovornošću za usluge u građevinarstvu</item>
    </izvorni_sadrzaj>
    <derivirana_varijabla naziv="DomainObject.Predmet.StrankaListNazivFormated_1">
      <item>FLOOR ROOF PROTECT jednostavno društvo s ograničenom odgovornošću za usluge u građevinarstvu</item>
    </derivirana_varijabla>
  </DomainObject.Predmet.StrankaListNazivFormated>
  <DomainObject.Predmet.StrankaListNazivFormatedOIB>
    <izvorni_sadrzaj>
      <item>FLOOR ROOF PROTECT jednostavno društvo s ograničenom odgovornošću za usluge u građevinarstvu, OIB 95407282489</item>
    </izvorni_sadrzaj>
    <derivirana_varijabla naziv="DomainObject.Predmet.StrankaListNazivFormatedOIB_1">
      <item>FLOOR ROOF PROTECT jednostavno društvo s ograničenom odgovornošću za usluge u građevinarstvu, OIB 95407282489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Juraj Blažičko punomoćnik sudionika u postupku FLOOR ROOF PROTECT jednostavno društvo s ograničenom odgovornošću za usluge u građevinarstvu</item>
      <item>Ivana Jesenović</item>
      <item>Županijsko državno odvjetništvo u Varaždinu</item>
    </izvorni_sadrzaj>
    <derivirana_varijabla naziv="DomainObject.Predmet.OstaliListFormated_1">
      <item>Juraj Blažičko punomoćnik sudionika u postupku FLOOR ROOF PROTECT jednostavno društvo s ograničenom odgovornošću za usluge u građevinarstvu</item>
      <item>Ivana Jesenović</item>
      <item>Županijsko državno odvjetništvo u Varaždinu</item>
    </derivirana_varijabla>
  </DomainObject.Predmet.OstaliListFormated>
  <DomainObject.Predmet.OstaliListFormatedOIB>
    <izvorni_sadrzaj>
      <item>Juraj Blažičko, OIB 50076496723 punomoćnik sudionika u postupku FLOOR ROOF PROTECT jednostavno društvo s ograničenom odgovornošću za usluge u građevinarstvu</item>
      <item>Ivana Jesenović</item>
      <item>Županijsko državno odvjetništvo u Varaždinu</item>
    </izvorni_sadrzaj>
    <derivirana_varijabla naziv="DomainObject.Predmet.OstaliListFormatedOIB_1">
      <item>Juraj Blažičko, OIB 50076496723 punomoćnik sudionika u postupku FLOOR ROOF PROTECT jednostavno društvo s ograničenom odgovornošću za usluge u građevinarstvu</item>
      <item>Ivana Jesenović</item>
      <item>Županijsko državno odvjetništvo u Varaždinu</item>
    </derivirana_varijabla>
  </DomainObject.Predmet.OstaliListFormatedOIB>
  <DomainObject.Predmet.OstaliListFormatedWithAdress>
    <izvorni_sadrzaj>
      <item>Juraj Blažičko punomoćnik sudionika u postupku FLOOR ROOF PROTECT jednostavno društvo s ograničenom odgovornošću za usluge u građevinarstvu</item>
      <item>Ivana Jesenović</item>
      <item>Županijsko državno odvjetništvo u Varaždinu, Braće Radića 2, 42000 Varaždin</item>
    </izvorni_sadrzaj>
    <derivirana_varijabla naziv="DomainObject.Predmet.OstaliListFormatedWithAdress_1">
      <item>Juraj Blažičko punomoćnik sudionika u postupku FLOOR ROOF PROTECT jednostavno društvo s ograničenom odgovornošću za usluge u građevinarstvu</item>
      <item>Ivana Jesenović</item>
      <item>Županijsko državno odvjetništvo u Varaždinu, Braće Radića 2, 42000 Varaždin</item>
    </derivirana_varijabla>
  </DomainObject.Predmet.OstaliListFormatedWithAdress>
  <DomainObject.Predmet.OstaliListFormatedWithAdressOIB>
    <izvorni_sadrzaj>
      <item>Juraj Blažičko, OIB 50076496723 punomoćnik sudionika u postupku FLOOR ROOF PROTECT jednostavno društvo s ograničenom odgovornošću za usluge u građevinarstvu</item>
      <item>Ivana Jesenović</item>
      <item>Županijsko državno odvjetništvo u Varaždinu, Braće Radića 2, 42000 Varaždin</item>
    </izvorni_sadrzaj>
    <derivirana_varijabla naziv="DomainObject.Predmet.OstaliListFormatedWithAdressOIB_1">
      <item>Juraj Blažičko, OIB 50076496723 punomoćnik sudionika u postupku FLOOR ROOF PROTECT jednostavno društvo s ograničenom odgovornošću za usluge u građevinarstvu</item>
      <item>Ivana Jesenović</item>
      <item>Županijsko državno odvjetništvo u Varaždinu, Braće Radića 2, 42000 Varaždin</item>
    </derivirana_varijabla>
  </DomainObject.Predmet.OstaliListFormatedWithAdressOIB>
  <DomainObject.Predmet.OstaliListNazivFormated>
    <izvorni_sadrzaj>
      <item>Juraj Blažičko</item>
      <item>Ivana Jesenović</item>
      <item>Županijsko državno odvjetništvo u Varaždinu</item>
    </izvorni_sadrzaj>
    <derivirana_varijabla naziv="DomainObject.Predmet.OstaliListNazivFormated_1">
      <item>Juraj Blažičko</item>
      <item>Ivana Jesenović</item>
      <item>Županijsko državno odvjetništvo u Varaždinu</item>
    </derivirana_varijabla>
  </DomainObject.Predmet.OstaliListNazivFormated>
  <DomainObject.Predmet.OstaliListNazivFormatedOIB>
    <izvorni_sadrzaj>
      <item>Juraj Blažičko, OIB 50076496723</item>
      <item>Ivana Jesenović</item>
      <item>Županijsko državno odvjetništvo u Varaždinu</item>
    </izvorni_sadrzaj>
    <derivirana_varijabla naziv="DomainObject.Predmet.OstaliListNazivFormatedOIB_1">
      <item>Juraj Blažičko, OIB 50076496723</item>
      <item>Ivana Jesenović</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ožujka 2026.</izvorni_sadrzaj>
    <derivirana_varijabla naziv="DomainObject.Datum_1">4. ožujka 2026.</derivirana_varijabla>
  </DomainObject.Datum>
  <DomainObject.PoslovniBrojDokumenta>
    <izvorni_sadrzaj>St-211/2025-30</izvorni_sadrzaj>
    <derivirana_varijabla naziv="DomainObject.PoslovniBrojDokumenta_1">St-211/2025-30</derivirana_varijabla>
  </DomainObject.PoslovniBrojDokumenta>
  <DomainObject.Predmet.StrankaIDrugi>
    <izvorni_sadrzaj>FLOOR ROOF PROTECT jednostavno društvo s ograničenom odgovornošću za usluge u građevinarstvu</izvorni_sadrzaj>
    <derivirana_varijabla naziv="DomainObject.Predmet.StrankaIDrugi_1">FLOOR ROOF PROTECT jednostavno društvo s ograničenom odgovornošću za usluge u građevinarstvu</derivirana_varijabla>
  </DomainObject.Predmet.StrankaIDrugi>
  <DomainObject.Predmet.ProtustrankaIDrugi>
    <izvorni_sadrzaj/>
    <derivirana_varijabla naziv="DomainObject.Predmet.ProtustrankaIDrugi_1"/>
  </DomainObject.Predmet.ProtustrankaIDrugi>
  <DomainObject.Predmet.StrankaIDrugiAdressOIB>
    <izvorni_sadrzaj>FLOOR ROOF PROTECT jednostavno društvo s ograničenom odgovornošću za usluge u građevinarstvu, OIB 95407282489, Toplička ulica 2, 42000 Varaždin</izvorni_sadrzaj>
    <derivirana_varijabla naziv="DomainObject.Predmet.StrankaIDrugiAdressOIB_1">FLOOR ROOF PROTECT jednostavno društvo s ograničenom odgovornošću za usluge u građevinarstvu, OIB 95407282489, Toplička ulica 2,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FLOOR ROOF PROTECT jednostavno društvo s ograničenom odgovornošću za usluge u građevinarstvu</item>
      <item>Juraj Blažičko</item>
      <item>Ivana Jesenović</item>
      <item>Županijsko državno odvjetništvo u Varaždinu</item>
    </izvorni_sadrzaj>
    <derivirana_varijabla naziv="DomainObject.Predmet.SudioniciListNaziv_1">
      <item>FLOOR ROOF PROTECT jednostavno društvo s ograničenom odgovornošću za usluge u građevinarstvu</item>
      <item>Juraj Blažičko</item>
      <item>Ivana Jesenović</item>
      <item>Županijsko državno odvjetništvo u Varaždinu</item>
    </derivirana_varijabla>
  </DomainObject.Predmet.SudioniciListNaziv>
  <DomainObject.Predmet.SudioniciListAdressOIB>
    <izvorni_sadrzaj>
      <item>FLOOR ROOF PROTECT jednostavno društvo s ograničenom odgovornošću za usluge u građevinarstvu, OIB 95407282489, Toplička ulica 2,42000 Varaždin</item>
      <item>Juraj Blažičko, OIB 50076496723</item>
      <item>Ivana Jesenović</item>
      <item>Županijsko državno odvjetništvo u Varaždinu, Braće Radića 2,42000 Varaždin</item>
    </izvorni_sadrzaj>
    <derivirana_varijabla naziv="DomainObject.Predmet.SudioniciListAdressOIB_1">
      <item>FLOOR ROOF PROTECT jednostavno društvo s ograničenom odgovornošću za usluge u građevinarstvu, OIB 95407282489, Toplička ulica 2,42000 Varaždin</item>
      <item>Juraj Blažičko, OIB 50076496723</item>
      <item>Ivana Jesenović</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95407282489</item>
      <item>, OIB 50076496723</item>
      <item>, OIB null</item>
      <item>, OIB null</item>
    </izvorni_sadrzaj>
    <derivirana_varijabla naziv="DomainObject.Predmet.SudioniciListNazivOIB_1">
      <item>, OIB 95407282489</item>
      <item>, OIB 50076496723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35000 Slavonski Brod</item>
    </izvorni_sadrzaj>
    <derivirana_varijabla naziv="DomainObject.Predmet.StecajniUpraviteljiListAddressOIB_1">
      <item>Predrag Filajdić, OIB 32894922284, L. Lukića 65,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kolovoza 2025.</izvorni_sadrzaj>
    <derivirana_varijabla naziv="DomainObject.Predmet.DatumPocetkaProcesa_1">22.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30B0B4B-A089-4FAC-A832-530843E81A45}">
  <ds:schemaRefs>
    <ds:schemaRef ds:uri="http://schemas.openxmlformats.org/officeDocument/2006/bibliography"/>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1029</properties:Words>
  <properties:Characters>5764</properties:Characters>
  <properties:Lines>337</properties:Lines>
  <properties:Paragraphs>163</properties:Paragraphs>
  <properties:TotalTime>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6726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2026-03-04T08:17:00Z</dcterms:created>
  <dc:creator>Mirjana Mlinarić</dc:creator>
  <cp:lastModifiedBy>Nevenka Vuković</cp:lastModifiedBy>
  <cp:lastPrinted>2025-03-14T09:10:00Z</cp:lastPrinted>
  <dcterms:modified xmlns:xsi="http://www.w3.org/2001/XMLSchema-instance" xsi:type="dcterms:W3CDTF">2026-03-04T11:47:00Z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St-211/2025-30 / Zapisnik - Ročište za glasovanje o planu restrukturiranja (Zapisnik - St-211-25-30 Ročište radi glasovanja o planu restrukturiranja.docx)</vt:lpwstr>
  </prop:property>
  <prop:property fmtid="{D5CDD505-2E9C-101B-9397-08002B2CF9AE}" pid="4" name="CC_coloring">
    <vt:bool>false</vt:bool>
  </prop:property>
  <prop:property fmtid="{D5CDD505-2E9C-101B-9397-08002B2CF9AE}" pid="5" name="BrojStranica">
    <vt:i4>5</vt:i4>
  </prop:property>
</prop:Properties>
</file>